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48422">
      <w:pPr>
        <w:keepNext w:val="0"/>
        <w:keepLines w:val="0"/>
        <w:widowControl/>
        <w:suppressLineNumbers w:val="0"/>
        <w:jc w:val="center"/>
        <w:rPr>
          <w:rFonts w:ascii="等线" w:hAnsi="等线" w:eastAsia="等线" w:cs="等线"/>
          <w:color w:val="000000"/>
          <w:kern w:val="0"/>
          <w:sz w:val="40"/>
          <w:szCs w:val="40"/>
          <w:lang w:val="en-US" w:eastAsia="zh-CN" w:bidi="ar"/>
        </w:rPr>
      </w:pPr>
    </w:p>
    <w:p w14:paraId="717FA78C">
      <w:pPr>
        <w:keepNext w:val="0"/>
        <w:keepLines w:val="0"/>
        <w:widowControl/>
        <w:suppressLineNumbers w:val="0"/>
        <w:jc w:val="center"/>
        <w:rPr>
          <w:rFonts w:ascii="等线" w:hAnsi="等线" w:eastAsia="等线" w:cs="等线"/>
          <w:color w:val="000000"/>
          <w:kern w:val="0"/>
          <w:sz w:val="40"/>
          <w:szCs w:val="40"/>
          <w:lang w:val="en-US" w:eastAsia="zh-CN" w:bidi="ar"/>
        </w:rPr>
      </w:pPr>
    </w:p>
    <w:p w14:paraId="04FA4C03">
      <w:pPr>
        <w:keepNext w:val="0"/>
        <w:keepLines w:val="0"/>
        <w:widowControl/>
        <w:suppressLineNumbers w:val="0"/>
        <w:jc w:val="center"/>
        <w:rPr>
          <w:rFonts w:ascii="等线" w:hAnsi="等线" w:eastAsia="等线" w:cs="等线"/>
          <w:color w:val="000000"/>
          <w:kern w:val="0"/>
          <w:sz w:val="40"/>
          <w:szCs w:val="40"/>
          <w:lang w:val="en-US" w:eastAsia="zh-CN" w:bidi="ar"/>
        </w:rPr>
      </w:pPr>
    </w:p>
    <w:p w14:paraId="22FC230E">
      <w:pPr>
        <w:keepNext w:val="0"/>
        <w:keepLines w:val="0"/>
        <w:widowControl/>
        <w:suppressLineNumbers w:val="0"/>
        <w:jc w:val="center"/>
        <w:rPr>
          <w:rFonts w:ascii="等线" w:hAnsi="等线" w:eastAsia="等线" w:cs="等线"/>
          <w:color w:val="000000"/>
          <w:kern w:val="0"/>
          <w:sz w:val="40"/>
          <w:szCs w:val="40"/>
          <w:lang w:val="en-US" w:eastAsia="zh-CN" w:bidi="ar"/>
        </w:rPr>
      </w:pPr>
    </w:p>
    <w:p w14:paraId="48F3EC6B">
      <w:pPr>
        <w:keepNext w:val="0"/>
        <w:keepLines w:val="0"/>
        <w:widowControl/>
        <w:suppressLineNumbers w:val="0"/>
        <w:jc w:val="center"/>
        <w:rPr>
          <w:rFonts w:ascii="等线" w:hAnsi="等线" w:eastAsia="等线" w:cs="等线"/>
          <w:color w:val="000000"/>
          <w:kern w:val="0"/>
          <w:sz w:val="40"/>
          <w:szCs w:val="40"/>
          <w:lang w:val="en-US" w:eastAsia="zh-CN" w:bidi="ar"/>
        </w:rPr>
      </w:pPr>
    </w:p>
    <w:p w14:paraId="67059EDF">
      <w:pPr>
        <w:keepNext w:val="0"/>
        <w:keepLines w:val="0"/>
        <w:widowControl/>
        <w:suppressLineNumbers w:val="0"/>
        <w:jc w:val="center"/>
        <w:rPr>
          <w:rFonts w:ascii="等线" w:hAnsi="等线" w:eastAsia="等线" w:cs="等线"/>
          <w:color w:val="000000"/>
          <w:kern w:val="0"/>
          <w:sz w:val="40"/>
          <w:szCs w:val="40"/>
          <w:lang w:val="en-US" w:eastAsia="zh-CN" w:bidi="ar"/>
        </w:rPr>
      </w:pPr>
    </w:p>
    <w:p w14:paraId="324F46D8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u w:val="singl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0"/>
          <w:szCs w:val="40"/>
          <w:u w:val="single"/>
          <w:lang w:val="en-US" w:eastAsia="zh-CN" w:bidi="ar"/>
        </w:rPr>
        <w:t>“世纪梦想”豪华游轮装饰工程项目</w:t>
      </w:r>
    </w:p>
    <w:p w14:paraId="61ADFDA1">
      <w:pPr>
        <w:keepNext w:val="0"/>
        <w:keepLines w:val="0"/>
        <w:widowControl/>
        <w:suppressLineNumbers w:val="0"/>
        <w:jc w:val="center"/>
        <w:rPr>
          <w:rFonts w:hint="eastAsia" w:ascii="等线" w:hAnsi="等线" w:eastAsia="等线" w:cs="等线"/>
          <w:b/>
          <w:bCs/>
          <w:color w:val="000000"/>
          <w:kern w:val="0"/>
          <w:sz w:val="40"/>
          <w:szCs w:val="40"/>
          <w:lang w:val="en-US" w:eastAsia="zh-CN" w:bidi="ar"/>
        </w:rPr>
      </w:pPr>
    </w:p>
    <w:p w14:paraId="173CBCE1">
      <w:pPr>
        <w:jc w:val="center"/>
        <w:rPr>
          <w:rFonts w:hint="eastAsia" w:ascii="等线" w:hAnsi="等线" w:eastAsia="等线" w:cs="等线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000000"/>
          <w:kern w:val="0"/>
          <w:sz w:val="40"/>
          <w:szCs w:val="40"/>
          <w:lang w:val="en-US" w:eastAsia="zh-CN" w:bidi="ar"/>
        </w:rPr>
        <w:t>商业照明灯具采购</w:t>
      </w:r>
    </w:p>
    <w:p w14:paraId="786D4AB3">
      <w:pPr>
        <w:rPr>
          <w:rFonts w:hint="eastAsia" w:ascii="等线" w:hAnsi="等线" w:eastAsia="等线" w:cs="等线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000000"/>
          <w:kern w:val="0"/>
          <w:sz w:val="40"/>
          <w:szCs w:val="40"/>
          <w:lang w:val="en-US" w:eastAsia="zh-CN" w:bidi="ar"/>
        </w:rPr>
        <w:br w:type="page"/>
      </w:r>
    </w:p>
    <w:p w14:paraId="127518BD">
      <w:pPr>
        <w:jc w:val="center"/>
        <w:rPr>
          <w:rFonts w:hint="default" w:ascii="等线" w:hAnsi="等线" w:eastAsia="等线" w:cs="等线"/>
          <w:b/>
          <w:bCs/>
          <w:color w:val="000000"/>
          <w:kern w:val="0"/>
          <w:sz w:val="40"/>
          <w:szCs w:val="40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79F8BD2"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color w:val="404040"/>
          <w:kern w:val="0"/>
          <w:sz w:val="17"/>
          <w:szCs w:val="17"/>
          <w:lang w:val="en-US" w:eastAsia="zh-CN" w:bidi="ar"/>
        </w:rPr>
      </w:pPr>
    </w:p>
    <w:p w14:paraId="25547580">
      <w:pPr>
        <w:keepNext w:val="0"/>
        <w:keepLines w:val="0"/>
        <w:widowControl/>
        <w:suppressLineNumbers w:val="0"/>
        <w:jc w:val="center"/>
        <w:rPr>
          <w:rFonts w:hint="default" w:ascii="微软雅黑" w:hAnsi="微软雅黑" w:eastAsia="微软雅黑" w:cs="微软雅黑"/>
          <w:color w:val="40404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404040"/>
          <w:kern w:val="0"/>
          <w:sz w:val="32"/>
          <w:szCs w:val="32"/>
          <w:lang w:val="en-US" w:eastAsia="zh-CN" w:bidi="ar"/>
        </w:rPr>
        <w:t>技术参数</w:t>
      </w:r>
    </w:p>
    <w:p w14:paraId="5D901A8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一、技术参数要求</w:t>
      </w:r>
      <w:r>
        <w:rPr>
          <w:rFonts w:ascii="宋体" w:hAnsi="宋体" w:eastAsia="宋体" w:cs="宋体"/>
          <w:b/>
          <w:bCs/>
          <w:sz w:val="21"/>
          <w:szCs w:val="21"/>
        </w:rPr>
        <w:t>：</w:t>
      </w:r>
    </w:p>
    <w:p w14:paraId="2DF6072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1、认证标准</w:t>
      </w:r>
    </w:p>
    <w:p w14:paraId="64779B43">
      <w:pPr>
        <w:numPr>
          <w:ilvl w:val="0"/>
          <w:numId w:val="0"/>
        </w:numPr>
        <w:spacing w:line="360" w:lineRule="auto"/>
        <w:rPr>
          <w:rStyle w:val="9"/>
          <w:rFonts w:hint="eastAsia" w:ascii="宋体" w:hAnsi="宋体" w:eastAsia="宋体" w:cs="宋体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GB/T 7000.1-2023 （灯具安全）、GB17625.1（电磁兼容）、GB30255（能效限定值）</w:t>
      </w:r>
    </w:p>
    <w:p w14:paraId="17337323">
      <w:pPr>
        <w:numPr>
          <w:ilvl w:val="0"/>
          <w:numId w:val="1"/>
        </w:numPr>
        <w:spacing w:line="360" w:lineRule="auto"/>
        <w:rPr>
          <w:rStyle w:val="9"/>
          <w:rFonts w:hint="eastAsia" w:ascii="宋体" w:hAnsi="宋体" w:eastAsia="宋体" w:cs="宋体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质保期：≥5年（含光源及驱动器）</w:t>
      </w:r>
    </w:p>
    <w:p w14:paraId="35084D6A">
      <w:pPr>
        <w:numPr>
          <w:ilvl w:val="0"/>
          <w:numId w:val="1"/>
        </w:numPr>
        <w:spacing w:line="360" w:lineRule="auto"/>
        <w:rPr>
          <w:rStyle w:val="9"/>
          <w:rFonts w:hint="default" w:ascii="宋体" w:hAnsi="宋体" w:eastAsia="宋体" w:cs="宋体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文件要求：</w:t>
      </w:r>
    </w:p>
    <w:p w14:paraId="58D772D0">
      <w:pPr>
        <w:numPr>
          <w:numId w:val="0"/>
        </w:numPr>
        <w:spacing w:line="360" w:lineRule="auto"/>
        <w:rPr>
          <w:rStyle w:val="9"/>
          <w:rFonts w:hint="eastAsia" w:ascii="宋体" w:hAnsi="宋体" w:eastAsia="宋体" w:cs="宋体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第三方检测报告（CNAS认可实验室）</w:t>
      </w:r>
    </w:p>
    <w:p w14:paraId="63F4CE0E">
      <w:pPr>
        <w:numPr>
          <w:numId w:val="0"/>
        </w:numPr>
        <w:spacing w:line="360" w:lineRule="auto"/>
        <w:rPr>
          <w:rStyle w:val="9"/>
          <w:rFonts w:hint="eastAsia" w:ascii="宋体" w:hAnsi="宋体" w:eastAsia="宋体" w:cs="宋体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LM-80测试报告（LED光源）</w:t>
      </w:r>
    </w:p>
    <w:p w14:paraId="74816A25">
      <w:pPr>
        <w:numPr>
          <w:numId w:val="0"/>
        </w:numPr>
        <w:spacing w:line="360" w:lineRule="auto"/>
        <w:rPr>
          <w:rStyle w:val="9"/>
          <w:rFonts w:hint="default" w:ascii="宋体" w:hAnsi="宋体" w:eastAsia="宋体" w:cs="宋体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配光曲线文件（IES/LDT格式）</w:t>
      </w:r>
    </w:p>
    <w:p w14:paraId="7CC55F32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3、相关参数</w:t>
      </w:r>
    </w:p>
    <w:p w14:paraId="27D8EE1E">
      <w:pPr>
        <w:numPr>
          <w:ilvl w:val="0"/>
          <w:numId w:val="0"/>
        </w:numPr>
        <w:spacing w:line="360" w:lineRule="auto"/>
        <w:ind w:firstLine="420" w:firstLineChars="0"/>
        <w:rPr>
          <w:rStyle w:val="9"/>
          <w:rFonts w:hint="eastAsia" w:ascii="宋体" w:hAnsi="宋体" w:eastAsia="宋体" w:cs="宋体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灯具的电气性能是其核心性能之一，包括电压、电流、功率、功率因数、频闪等参数的测试。这些测试旨在确保灯具在正常工作条件下具有稳定的电气性能，并且符合国家相关标准和要求。检测报告出具单位应为国家电光源质量监督检验中心（北京）、国家电光源质量检验检测中心（上海）等权威检测机构。检测内容必须包括但不限于频闪效应和闪烁、色温误差、光束角误差、功率偏差、功率因数PF、特殊显色指数R9、一般显色指数Ra、眩光指数UGR、色容差等。</w:t>
      </w:r>
    </w:p>
    <w:p w14:paraId="4D258474">
      <w:pPr>
        <w:numPr>
          <w:ilvl w:val="0"/>
          <w:numId w:val="0"/>
        </w:numPr>
        <w:spacing w:line="360" w:lineRule="auto"/>
        <w:ind w:firstLine="420" w:firstLineChars="0"/>
        <w:rPr>
          <w:rStyle w:val="9"/>
          <w:rFonts w:hint="eastAsia" w:ascii="宋体" w:hAnsi="宋体" w:eastAsia="宋体" w:cs="宋体"/>
          <w:b/>
          <w:bCs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highlight w:val="none"/>
          <w:lang w:val="en-US" w:eastAsia="zh-CN"/>
        </w:rPr>
        <w:t>筒灯、射灯等灯具参数表：</w:t>
      </w:r>
    </w:p>
    <w:tbl>
      <w:tblPr>
        <w:tblStyle w:val="5"/>
        <w:tblW w:w="98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187"/>
        <w:gridCol w:w="4880"/>
      </w:tblGrid>
      <w:tr w14:paraId="1711F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29A2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4EEB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项  目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E9CF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灯具技术指标</w:t>
            </w:r>
          </w:p>
        </w:tc>
      </w:tr>
      <w:tr w14:paraId="2A9A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B421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555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灯具L70寿命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7C0F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≥50000小时（从集中交付之日起计算）</w:t>
            </w:r>
          </w:p>
        </w:tc>
      </w:tr>
      <w:tr w14:paraId="610A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7954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5C06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驱动寿命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1FF4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≥25000小时（从集中交付之日起计算）</w:t>
            </w:r>
          </w:p>
        </w:tc>
      </w:tr>
      <w:tr w14:paraId="419F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688D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5578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3000h光通维持率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D6DD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≥97%</w:t>
            </w:r>
          </w:p>
        </w:tc>
      </w:tr>
      <w:tr w14:paraId="636B5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A410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05FA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频闪效应和闪烁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F170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SVM≤0.4，PLM/st≤1</w:t>
            </w:r>
          </w:p>
        </w:tc>
      </w:tr>
      <w:tr w14:paraId="6242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520E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FE79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色温误差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DEFB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≤标称值±100K</w:t>
            </w:r>
          </w:p>
        </w:tc>
      </w:tr>
      <w:tr w14:paraId="6C4E6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1AE0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33A8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光束角误差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EDC1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≤标称值±3°（光束角10°以下要求±1°）</w:t>
            </w:r>
          </w:p>
        </w:tc>
      </w:tr>
      <w:tr w14:paraId="2DF25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600B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9D3E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功率偏差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5297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≤±10%</w:t>
            </w:r>
          </w:p>
        </w:tc>
      </w:tr>
      <w:tr w14:paraId="5B31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48D4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F94C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功率因数PF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638F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PF≥0.9</w:t>
            </w:r>
          </w:p>
        </w:tc>
      </w:tr>
      <w:tr w14:paraId="725D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6660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DB37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特殊显色指数R9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EC7C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R9≥50</w:t>
            </w:r>
          </w:p>
        </w:tc>
      </w:tr>
      <w:tr w14:paraId="5590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2F53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BC21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一般显色指数Ra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DF9D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Ra≥90</w:t>
            </w:r>
          </w:p>
        </w:tc>
      </w:tr>
      <w:tr w14:paraId="0FBF4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8583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9CE4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眩光指数UGR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2A5B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UGR＜19</w:t>
            </w:r>
          </w:p>
        </w:tc>
      </w:tr>
      <w:tr w14:paraId="4FCA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390C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DD3A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色容差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2D18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≤5SCDM</w:t>
            </w:r>
          </w:p>
        </w:tc>
      </w:tr>
      <w:tr w14:paraId="0A88D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2AB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1539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芯片品牌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2C6B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西铁城、科锐、欧司朗等同档次品牌</w:t>
            </w:r>
          </w:p>
        </w:tc>
      </w:tr>
    </w:tbl>
    <w:p w14:paraId="3589DCD9">
      <w:pPr>
        <w:numPr>
          <w:ilvl w:val="0"/>
          <w:numId w:val="0"/>
        </w:numPr>
        <w:spacing w:line="360" w:lineRule="auto"/>
        <w:rPr>
          <w:rStyle w:val="9"/>
          <w:rFonts w:hint="eastAsia" w:ascii="宋体" w:hAnsi="宋体" w:eastAsia="宋体" w:cs="宋体"/>
          <w:b/>
          <w:bCs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highlight w:val="none"/>
          <w:lang w:val="en-US" w:eastAsia="zh-CN"/>
        </w:rPr>
        <w:t>LED灯带技术参数：（通过CQC认证）</w:t>
      </w:r>
    </w:p>
    <w:tbl>
      <w:tblPr>
        <w:tblStyle w:val="5"/>
        <w:tblW w:w="98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187"/>
        <w:gridCol w:w="4880"/>
      </w:tblGrid>
      <w:tr w14:paraId="6944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DB33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A01F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项  目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F63B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灯具技术指标</w:t>
            </w:r>
          </w:p>
        </w:tc>
      </w:tr>
      <w:tr w14:paraId="65884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45BC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A232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芯片品牌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AC37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飞利浦、欧司朗、晶元等同档次品牌</w:t>
            </w:r>
          </w:p>
        </w:tc>
      </w:tr>
      <w:tr w14:paraId="3BF8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2FD3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2C94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驱动电源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DCA1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无频闪、无色温偏移、寿命≥50000小时</w:t>
            </w:r>
          </w:p>
        </w:tc>
      </w:tr>
      <w:tr w14:paraId="1C56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E95E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8176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功率密度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F7CB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9.6W/m （2835灯柱、120珠/m）</w:t>
            </w:r>
          </w:p>
        </w:tc>
      </w:tr>
      <w:tr w14:paraId="4EB6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F3CE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37EA">
            <w:pPr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光效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494E">
            <w:pPr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≥120lm/w</w:t>
            </w:r>
          </w:p>
        </w:tc>
      </w:tr>
      <w:tr w14:paraId="761B4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7904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3A16">
            <w:pPr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色温一致性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BF16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整卷色差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Δu'v' ≤ 0.003</w:t>
            </w:r>
          </w:p>
        </w:tc>
      </w:tr>
      <w:tr w14:paraId="029D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1083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56AE">
            <w:pPr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显色指数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36DB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Ra≥80（景观照明）、Ra≥90（商业空间）</w:t>
            </w:r>
          </w:p>
        </w:tc>
      </w:tr>
      <w:tr w14:paraId="39B6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3FDA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6911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PCB材质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03CA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2oz铜厚双面FR4板</w:t>
            </w:r>
          </w:p>
        </w:tc>
      </w:tr>
      <w:tr w14:paraId="7588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DBF2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9966">
            <w:pPr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防护等级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76A7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Ip20（室内）、ip67（室外）</w:t>
            </w:r>
          </w:p>
        </w:tc>
      </w:tr>
      <w:tr w14:paraId="076B8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4D76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74DE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长度定制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8A0F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支持5m/卷，任意裁剪点（每3灯柱一组）</w:t>
            </w:r>
          </w:p>
        </w:tc>
      </w:tr>
      <w:tr w14:paraId="12D1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AB33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1E8F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连接方式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270A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无焊线连接器（防水型可选）</w:t>
            </w:r>
          </w:p>
        </w:tc>
      </w:tr>
    </w:tbl>
    <w:p w14:paraId="24A91CE9">
      <w:pPr>
        <w:numPr>
          <w:ilvl w:val="0"/>
          <w:numId w:val="0"/>
        </w:numPr>
        <w:spacing w:line="360" w:lineRule="auto"/>
        <w:rPr>
          <w:rStyle w:val="9"/>
          <w:rFonts w:hint="default" w:ascii="宋体" w:hAnsi="宋体" w:eastAsia="宋体" w:cs="宋体"/>
          <w:b/>
          <w:bCs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highlight w:val="none"/>
          <w:lang w:val="en-US" w:eastAsia="zh-CN"/>
        </w:rPr>
        <w:t>LED驱动器技术参数：</w:t>
      </w:r>
    </w:p>
    <w:tbl>
      <w:tblPr>
        <w:tblStyle w:val="5"/>
        <w:tblW w:w="98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187"/>
        <w:gridCol w:w="4880"/>
      </w:tblGrid>
      <w:tr w14:paraId="74DD9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79A4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5069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项  目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8BEF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灯具技术指标</w:t>
            </w:r>
          </w:p>
        </w:tc>
      </w:tr>
      <w:tr w14:paraId="31520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B0B3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A505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输入电压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DA68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AC100-277V（全电压）</w:t>
            </w:r>
          </w:p>
        </w:tc>
      </w:tr>
      <w:tr w14:paraId="6A52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8A55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F856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输出功率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7682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匹配灯具或按使用需求</w:t>
            </w:r>
          </w:p>
        </w:tc>
      </w:tr>
      <w:tr w14:paraId="5EB6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712B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99FB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调光协议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723E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支持DALI-2/DSI/0-10V/可控硅</w:t>
            </w:r>
          </w:p>
        </w:tc>
      </w:tr>
      <w:tr w14:paraId="7095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2F0A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B28E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工作温度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CCFC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-30℃~﹢50℃（工业级）</w:t>
            </w:r>
          </w:p>
        </w:tc>
      </w:tr>
      <w:tr w14:paraId="1EF6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0519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3A42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保护功能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3772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短路/过压/过温/浪涌保护（6kv）</w:t>
            </w:r>
          </w:p>
        </w:tc>
      </w:tr>
      <w:tr w14:paraId="051E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BEDA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8788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使用寿命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B8E5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MTBF＞100000小时（Ta=40℃）</w:t>
            </w:r>
          </w:p>
        </w:tc>
      </w:tr>
    </w:tbl>
    <w:p w14:paraId="7F674DB6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LED灯带配套铝型材技术参数：</w:t>
      </w:r>
    </w:p>
    <w:tbl>
      <w:tblPr>
        <w:tblStyle w:val="5"/>
        <w:tblW w:w="7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187"/>
        <w:gridCol w:w="4880"/>
      </w:tblGrid>
      <w:tr w14:paraId="4DE6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AAA6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5CF8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项  目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5201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灯具技术指标</w:t>
            </w:r>
          </w:p>
        </w:tc>
      </w:tr>
      <w:tr w14:paraId="43ED1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F160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1CDA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材质与工艺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C53B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基材：采用6063-T5或更高等级铝合金，壁厚≥1.0mm</w:t>
            </w:r>
          </w:p>
          <w:p w14:paraId="122D376B"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导热系数：≥180W/（M.K）</w:t>
            </w:r>
          </w:p>
          <w:p w14:paraId="5BB1A8C4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生产工艺：采用热挤压成型工艺，表面应光滑平整，无裂纹、毛刺、划痕、变形等明显缺陷</w:t>
            </w:r>
          </w:p>
        </w:tc>
      </w:tr>
      <w:tr w14:paraId="2987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54D0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2D30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散热性能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634F"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热阻要求：提供型材本身的热阻限制报告（℃/W）</w:t>
            </w:r>
          </w:p>
          <w:p w14:paraId="6B55147F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温度测试：25℃条件下，灯带工作2小时，灯柱焊点温度不应超过65℃</w:t>
            </w:r>
          </w:p>
        </w:tc>
      </w:tr>
      <w:tr w14:paraId="2B34A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21A1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344F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光学配置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4F95"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扩散盖板：提供配套的PC或PMMA光学扩散罩</w:t>
            </w:r>
          </w:p>
          <w:p w14:paraId="31FE2ECF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透光率：≥80%（乳白罩）或≥90%（透明罩）、光线柔和，无颗粒感，无可视灯柱颗粒。</w:t>
            </w:r>
          </w:p>
        </w:tc>
      </w:tr>
      <w:tr w14:paraId="2E9D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5FDE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39B9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表面处理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D00E"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处理方式：配阳极氧化处理（可选颜色：自然银、黑色、白色等）</w:t>
            </w:r>
          </w:p>
          <w:p w14:paraId="2F793C65"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膜厚：氧化层厚度≥10μm，确保腐蚀性和耐磨性</w:t>
            </w:r>
          </w:p>
        </w:tc>
      </w:tr>
      <w:tr w14:paraId="5D668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B703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D8BF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长度与连接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7E99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按工程要求进行定制，并提供无缝拼接器，并提供配套的转角连接件和端盖。</w:t>
            </w:r>
          </w:p>
        </w:tc>
      </w:tr>
    </w:tbl>
    <w:p w14:paraId="569BCD4C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</w:pPr>
      <w:bookmarkStart w:id="0" w:name="_GoBack"/>
      <w:bookmarkEnd w:id="0"/>
    </w:p>
    <w:p w14:paraId="4660440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商业照明产品其他技术要求：</w:t>
      </w:r>
    </w:p>
    <w:p w14:paraId="24FC4EA2">
      <w:pPr>
        <w:numPr>
          <w:ilvl w:val="0"/>
          <w:numId w:val="0"/>
        </w:numPr>
        <w:spacing w:line="360" w:lineRule="auto"/>
        <w:ind w:firstLine="420" w:firstLineChars="0"/>
        <w:rPr>
          <w:rFonts w:ascii="宋体" w:hAnsi="宋体" w:eastAsia="宋体" w:cs="宋体"/>
          <w:highlight w:val="none"/>
          <w:lang w:val="zh-TW" w:eastAsia="zh-TW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1).</w:t>
      </w:r>
      <w:r>
        <w:rPr>
          <w:rStyle w:val="9"/>
          <w:rFonts w:ascii="宋体" w:hAnsi="宋体" w:eastAsia="宋体" w:cs="宋体"/>
          <w:highlight w:val="none"/>
          <w:lang w:val="zh-TW" w:eastAsia="zh-TW"/>
        </w:rPr>
        <w:t>专业灯具灯体主体（散热结构）采用高导热压铸铝合金</w:t>
      </w:r>
      <w:r>
        <w:rPr>
          <w:rStyle w:val="9"/>
          <w:rFonts w:hint="eastAsia" w:ascii="宋体" w:hAnsi="宋体" w:eastAsia="宋体" w:cs="宋体"/>
          <w:highlight w:val="none"/>
          <w:lang w:val="zh-TW"/>
        </w:rPr>
        <w:t>或招标人审核认可的其他材质</w:t>
      </w:r>
      <w:r>
        <w:rPr>
          <w:rStyle w:val="9"/>
          <w:rFonts w:ascii="宋体" w:hAnsi="宋体" w:eastAsia="宋体" w:cs="宋体"/>
          <w:highlight w:val="none"/>
          <w:lang w:val="zh-TW" w:eastAsia="zh-TW"/>
        </w:rPr>
        <w:t>。</w:t>
      </w:r>
    </w:p>
    <w:p w14:paraId="5EA9AD88">
      <w:pPr>
        <w:numPr>
          <w:ilvl w:val="0"/>
          <w:numId w:val="0"/>
        </w:numPr>
        <w:spacing w:line="360" w:lineRule="auto"/>
        <w:ind w:firstLine="420" w:firstLineChars="0"/>
        <w:rPr>
          <w:rFonts w:ascii="宋体" w:hAnsi="宋体" w:eastAsia="宋体" w:cs="宋体"/>
          <w:highlight w:val="none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2).</w:t>
      </w:r>
      <w:r>
        <w:rPr>
          <w:rStyle w:val="9"/>
          <w:rFonts w:ascii="宋体" w:hAnsi="宋体" w:eastAsia="宋体" w:cs="宋体"/>
          <w:highlight w:val="none"/>
          <w:lang w:val="zh-TW" w:eastAsia="zh-TW"/>
        </w:rPr>
        <w:t>专业灯具灯体（外壳）采用喷粉工艺</w:t>
      </w:r>
      <w:r>
        <w:rPr>
          <w:rStyle w:val="9"/>
          <w:rFonts w:hint="eastAsia" w:ascii="宋体" w:hAnsi="宋体" w:eastAsia="宋体" w:cs="宋体"/>
          <w:highlight w:val="none"/>
          <w:lang w:val="zh-TW"/>
        </w:rPr>
        <w:t>或招标人审核认可的其他工艺</w:t>
      </w:r>
      <w:r>
        <w:rPr>
          <w:rStyle w:val="9"/>
          <w:rFonts w:ascii="宋体" w:hAnsi="宋体" w:eastAsia="宋体" w:cs="宋体"/>
          <w:highlight w:val="none"/>
          <w:lang w:val="zh-TW" w:eastAsia="zh-TW"/>
        </w:rPr>
        <w:t>。</w:t>
      </w:r>
    </w:p>
    <w:p w14:paraId="438F4284">
      <w:pPr>
        <w:numPr>
          <w:ilvl w:val="0"/>
          <w:numId w:val="0"/>
        </w:numPr>
        <w:spacing w:line="360" w:lineRule="auto"/>
        <w:ind w:firstLine="420" w:firstLineChars="0"/>
        <w:rPr>
          <w:rFonts w:ascii="宋体" w:hAnsi="宋体" w:eastAsia="宋体" w:cs="宋体"/>
          <w:highlight w:val="none"/>
          <w:lang w:val="zh-TW" w:eastAsia="zh-TW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3).</w:t>
      </w:r>
      <w:r>
        <w:rPr>
          <w:rStyle w:val="9"/>
          <w:rFonts w:ascii="宋体" w:hAnsi="宋体" w:eastAsia="宋体" w:cs="宋体"/>
          <w:highlight w:val="none"/>
          <w:lang w:val="zh-TW" w:eastAsia="zh-TW"/>
        </w:rPr>
        <w:t>轨道灯具应全部满足水平可调节角度</w:t>
      </w:r>
      <w:r>
        <w:rPr>
          <w:rStyle w:val="9"/>
          <w:rFonts w:ascii="宋体" w:hAnsi="宋体" w:eastAsia="宋体" w:cs="宋体"/>
          <w:highlight w:val="none"/>
        </w:rPr>
        <w:t xml:space="preserve"> </w:t>
      </w:r>
      <w:r>
        <w:rPr>
          <w:rStyle w:val="9"/>
          <w:rFonts w:ascii="宋体" w:hAnsi="宋体" w:eastAsia="宋体" w:cs="宋体"/>
          <w:highlight w:val="none"/>
          <w:lang w:val="zh-TW" w:eastAsia="zh-TW"/>
        </w:rPr>
        <w:t>最大为</w:t>
      </w:r>
      <w:r>
        <w:rPr>
          <w:rStyle w:val="9"/>
          <w:rFonts w:ascii="宋体" w:hAnsi="宋体" w:eastAsia="宋体" w:cs="宋体"/>
          <w:highlight w:val="none"/>
        </w:rPr>
        <w:t xml:space="preserve">360 </w:t>
      </w:r>
      <w:r>
        <w:rPr>
          <w:rStyle w:val="9"/>
          <w:rFonts w:ascii="宋体" w:hAnsi="宋体" w:eastAsia="宋体" w:cs="宋体"/>
          <w:highlight w:val="none"/>
          <w:lang w:val="zh-TW" w:eastAsia="zh-TW"/>
        </w:rPr>
        <w:t>度，垂直可调角度最大</w:t>
      </w:r>
      <w:r>
        <w:rPr>
          <w:rStyle w:val="9"/>
          <w:rFonts w:ascii="宋体" w:hAnsi="宋体" w:eastAsia="宋体" w:cs="宋体"/>
          <w:highlight w:val="none"/>
        </w:rPr>
        <w:t xml:space="preserve">90 </w:t>
      </w:r>
      <w:r>
        <w:rPr>
          <w:rStyle w:val="9"/>
          <w:rFonts w:ascii="宋体" w:hAnsi="宋体" w:eastAsia="宋体" w:cs="宋体"/>
          <w:highlight w:val="none"/>
          <w:lang w:val="zh-TW" w:eastAsia="zh-TW"/>
        </w:rPr>
        <w:t>度或以上。</w:t>
      </w:r>
    </w:p>
    <w:p w14:paraId="6CABBBC7">
      <w:pPr>
        <w:numPr>
          <w:ilvl w:val="0"/>
          <w:numId w:val="0"/>
        </w:numPr>
        <w:spacing w:line="360" w:lineRule="auto"/>
        <w:ind w:firstLine="420" w:firstLineChars="0"/>
        <w:rPr>
          <w:rFonts w:ascii="宋体" w:hAnsi="宋体" w:eastAsia="宋体" w:cs="宋体"/>
          <w:highlight w:val="none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4).</w:t>
      </w:r>
      <w:r>
        <w:rPr>
          <w:rStyle w:val="9"/>
          <w:rFonts w:ascii="宋体" w:hAnsi="宋体" w:eastAsia="宋体" w:cs="宋体"/>
          <w:highlight w:val="none"/>
          <w:lang w:val="zh-TW" w:eastAsia="zh-TW"/>
        </w:rPr>
        <w:t>轨道切光灯应具备切光边角清晰无色散税利无畸变品质。</w:t>
      </w:r>
    </w:p>
    <w:p w14:paraId="0AEB6C68">
      <w:pPr>
        <w:numPr>
          <w:ilvl w:val="0"/>
          <w:numId w:val="0"/>
        </w:numPr>
        <w:spacing w:line="360" w:lineRule="auto"/>
        <w:ind w:firstLine="420" w:firstLineChars="0"/>
        <w:rPr>
          <w:rFonts w:ascii="宋体" w:hAnsi="宋体" w:eastAsia="宋体" w:cs="宋体"/>
          <w:highlight w:val="none"/>
          <w:lang w:val="zh-TW" w:eastAsia="zh-TW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5).</w:t>
      </w:r>
      <w:r>
        <w:rPr>
          <w:rStyle w:val="9"/>
          <w:rFonts w:ascii="宋体" w:hAnsi="宋体" w:eastAsia="宋体" w:cs="宋体"/>
          <w:highlight w:val="none"/>
          <w:lang w:val="zh-TW" w:eastAsia="zh-TW"/>
        </w:rPr>
        <w:t>灯具应具备输出光形无杂散光、溢散光、二次光斑，中心无眩亮点、边际应柔和、无明显色散，均匀度良好，边缘退晕柔和过渡自然，配光准确。</w:t>
      </w:r>
    </w:p>
    <w:p w14:paraId="3EB56D25">
      <w:pPr>
        <w:numPr>
          <w:ilvl w:val="0"/>
          <w:numId w:val="0"/>
        </w:numPr>
        <w:spacing w:line="360" w:lineRule="auto"/>
        <w:ind w:firstLine="420" w:firstLineChars="0"/>
        <w:rPr>
          <w:rFonts w:ascii="宋体" w:hAnsi="宋体" w:eastAsia="宋体" w:cs="宋体"/>
          <w:highlight w:val="none"/>
          <w:lang w:val="zh-TW" w:eastAsia="zh-TW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6).</w:t>
      </w:r>
      <w:r>
        <w:rPr>
          <w:rStyle w:val="9"/>
          <w:rFonts w:ascii="宋体" w:hAnsi="宋体" w:eastAsia="宋体" w:cs="宋体"/>
          <w:highlight w:val="none"/>
          <w:lang w:val="zh-TW" w:eastAsia="zh-TW"/>
        </w:rPr>
        <w:t>厂家提供可供照明软件及现场光度测量复核的真实的</w:t>
      </w:r>
      <w:r>
        <w:rPr>
          <w:rStyle w:val="9"/>
          <w:rFonts w:ascii="宋体" w:hAnsi="宋体" w:eastAsia="宋体" w:cs="宋体"/>
          <w:highlight w:val="none"/>
        </w:rPr>
        <w:t>IES</w:t>
      </w:r>
      <w:r>
        <w:rPr>
          <w:rStyle w:val="9"/>
          <w:rFonts w:ascii="宋体" w:hAnsi="宋体" w:eastAsia="宋体" w:cs="宋体"/>
          <w:highlight w:val="none"/>
          <w:lang w:val="zh-TW" w:eastAsia="zh-TW"/>
        </w:rPr>
        <w:t>配光曲线参数。</w:t>
      </w:r>
    </w:p>
    <w:p w14:paraId="11A32FC8">
      <w:pPr>
        <w:numPr>
          <w:ilvl w:val="0"/>
          <w:numId w:val="0"/>
        </w:numPr>
        <w:spacing w:line="360" w:lineRule="auto"/>
        <w:ind w:firstLine="420" w:firstLineChars="0"/>
        <w:rPr>
          <w:rFonts w:ascii="宋体" w:hAnsi="宋体" w:eastAsia="宋体" w:cs="宋体"/>
          <w:highlight w:val="none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7).</w:t>
      </w:r>
      <w:r>
        <w:rPr>
          <w:rStyle w:val="9"/>
          <w:rFonts w:ascii="宋体" w:hAnsi="宋体" w:eastAsia="宋体" w:cs="宋体"/>
          <w:highlight w:val="none"/>
          <w:lang w:val="zh-TW" w:eastAsia="zh-TW"/>
        </w:rPr>
        <w:t>嵌入式灯具需具有快速接线功能，配有快速接线端子和其他配套端子。</w:t>
      </w:r>
    </w:p>
    <w:p w14:paraId="233EA48C">
      <w:pPr>
        <w:numPr>
          <w:ilvl w:val="0"/>
          <w:numId w:val="0"/>
        </w:numPr>
        <w:spacing w:line="360" w:lineRule="auto"/>
        <w:ind w:firstLine="420" w:firstLineChars="0"/>
        <w:rPr>
          <w:rFonts w:ascii="宋体" w:hAnsi="宋体" w:eastAsia="宋体" w:cs="宋体"/>
          <w:highlight w:val="none"/>
          <w:lang w:val="zh-TW" w:eastAsia="zh-TW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8).</w:t>
      </w:r>
      <w:r>
        <w:rPr>
          <w:rStyle w:val="9"/>
          <w:rFonts w:ascii="宋体" w:hAnsi="宋体" w:eastAsia="宋体" w:cs="宋体"/>
          <w:highlight w:val="none"/>
          <w:lang w:val="zh-TW" w:eastAsia="zh-TW"/>
        </w:rPr>
        <w:t>灯具驱</w:t>
      </w:r>
      <w:r>
        <w:rPr>
          <w:rStyle w:val="9"/>
          <w:rFonts w:hint="eastAsia" w:ascii="宋体" w:hAnsi="宋体" w:eastAsia="宋体" w:cs="宋体"/>
          <w:highlight w:val="none"/>
          <w:lang w:val="zh-TW" w:eastAsia="zh-TW"/>
        </w:rPr>
        <w:t>动电器需通过国家</w:t>
      </w:r>
      <w:r>
        <w:rPr>
          <w:rStyle w:val="9"/>
          <w:rFonts w:hint="eastAsia" w:ascii="宋体" w:hAnsi="宋体" w:eastAsia="宋体" w:cs="宋体"/>
          <w:highlight w:val="none"/>
          <w:lang w:val="zh-TW"/>
        </w:rPr>
        <w:t>CCC</w:t>
      </w:r>
      <w:r>
        <w:rPr>
          <w:rStyle w:val="9"/>
          <w:rFonts w:hint="eastAsia" w:ascii="宋体" w:hAnsi="宋体" w:eastAsia="宋体" w:cs="宋体"/>
          <w:highlight w:val="none"/>
          <w:lang w:val="zh-TW" w:eastAsia="zh-TW"/>
        </w:rPr>
        <w:t>强制认证或</w:t>
      </w:r>
      <w:r>
        <w:rPr>
          <w:rStyle w:val="9"/>
          <w:rFonts w:hint="eastAsia" w:ascii="宋体" w:hAnsi="宋体" w:eastAsia="宋体" w:cs="宋体"/>
          <w:highlight w:val="none"/>
          <w:lang w:val="zh-TW"/>
        </w:rPr>
        <w:t>CE</w:t>
      </w:r>
      <w:r>
        <w:rPr>
          <w:rStyle w:val="9"/>
          <w:rFonts w:hint="eastAsia" w:ascii="宋体" w:hAnsi="宋体" w:eastAsia="宋体" w:cs="宋体"/>
          <w:highlight w:val="none"/>
          <w:lang w:val="zh-TW" w:eastAsia="zh-TW"/>
        </w:rPr>
        <w:t>认证。</w:t>
      </w:r>
    </w:p>
    <w:p w14:paraId="1E730384">
      <w:pPr>
        <w:numPr>
          <w:ilvl w:val="0"/>
          <w:numId w:val="0"/>
        </w:numPr>
        <w:spacing w:line="360" w:lineRule="auto"/>
        <w:ind w:firstLine="420" w:firstLineChars="0"/>
        <w:rPr>
          <w:rStyle w:val="9"/>
          <w:rFonts w:hint="eastAsia" w:ascii="宋体" w:hAnsi="宋体" w:eastAsia="宋体" w:cs="宋体"/>
          <w:highlight w:val="none"/>
          <w:lang w:val="zh-TW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9).</w:t>
      </w:r>
      <w:r>
        <w:rPr>
          <w:rStyle w:val="9"/>
          <w:rFonts w:hint="eastAsia" w:ascii="宋体" w:hAnsi="宋体" w:eastAsia="宋体" w:cs="宋体"/>
          <w:highlight w:val="none"/>
          <w:lang w:val="zh-TW"/>
        </w:rPr>
        <w:t>灯体尺寸应尽量达到同类灯具的小巧或超薄等美观效果。</w:t>
      </w:r>
    </w:p>
    <w:p w14:paraId="5EE31B13">
      <w:pPr>
        <w:numPr>
          <w:ilvl w:val="0"/>
          <w:numId w:val="0"/>
        </w:numPr>
        <w:spacing w:line="360" w:lineRule="auto"/>
        <w:ind w:firstLine="420" w:firstLineChars="0"/>
        <w:rPr>
          <w:rStyle w:val="9"/>
          <w:rFonts w:hint="eastAsia" w:ascii="宋体" w:hAnsi="宋体" w:eastAsia="宋体" w:cs="宋体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10）.灯光在任何亮度区间拍照无频闪。</w:t>
      </w:r>
    </w:p>
    <w:p w14:paraId="3E812CFA">
      <w:pPr>
        <w:numPr>
          <w:ilvl w:val="0"/>
          <w:numId w:val="0"/>
        </w:numPr>
        <w:spacing w:line="360" w:lineRule="auto"/>
        <w:ind w:firstLine="420" w:firstLineChars="0"/>
        <w:rPr>
          <w:rFonts w:ascii="宋体" w:hAnsi="宋体" w:eastAsia="宋体" w:cs="宋体"/>
          <w:highlight w:val="none"/>
          <w:lang w:val="zh-TW" w:eastAsia="zh-TW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11）照明轨道要求：</w:t>
      </w:r>
      <w:r>
        <w:rPr>
          <w:rStyle w:val="9"/>
          <w:rFonts w:ascii="宋体" w:hAnsi="宋体" w:eastAsia="宋体" w:cs="宋体"/>
          <w:highlight w:val="none"/>
          <w:lang w:val="zh-TW" w:eastAsia="zh-TW"/>
        </w:rPr>
        <w:t>轨道必须为铝合金拉伸制成的通用型轨道，且通过国家CCC强制认证或</w:t>
      </w:r>
      <w:r>
        <w:rPr>
          <w:rStyle w:val="9"/>
          <w:rFonts w:ascii="宋体" w:hAnsi="宋体" w:eastAsia="宋体" w:cs="宋体"/>
          <w:highlight w:val="none"/>
        </w:rPr>
        <w:t>CE</w:t>
      </w:r>
      <w:r>
        <w:rPr>
          <w:rStyle w:val="9"/>
          <w:rFonts w:ascii="宋体" w:hAnsi="宋体" w:eastAsia="宋体" w:cs="宋体"/>
          <w:highlight w:val="none"/>
          <w:lang w:val="zh-TW" w:eastAsia="zh-TW"/>
        </w:rPr>
        <w:t>认证。</w:t>
      </w:r>
    </w:p>
    <w:p w14:paraId="1569FC4B">
      <w:pPr>
        <w:numPr>
          <w:ilvl w:val="0"/>
          <w:numId w:val="0"/>
        </w:numPr>
        <w:spacing w:line="360" w:lineRule="auto"/>
        <w:ind w:firstLine="420" w:firstLineChars="0"/>
        <w:rPr>
          <w:rFonts w:ascii="宋体" w:hAnsi="宋体" w:eastAsia="宋体" w:cs="宋体"/>
          <w:highlight w:val="none"/>
          <w:lang w:val="zh-TW" w:eastAsia="zh-TW"/>
        </w:rPr>
      </w:pPr>
      <w:r>
        <w:rPr>
          <w:rStyle w:val="9"/>
          <w:rFonts w:ascii="宋体" w:hAnsi="宋体" w:eastAsia="宋体" w:cs="宋体"/>
          <w:highlight w:val="none"/>
          <w:lang w:val="zh-TW" w:eastAsia="zh-TW"/>
        </w:rPr>
        <w:t>轨道必须可以在馆内各展厅间通用，并能够兼容国际主流专业照明品牌灯具。</w:t>
      </w:r>
    </w:p>
    <w:p w14:paraId="65A26490">
      <w:pPr>
        <w:numPr>
          <w:ilvl w:val="0"/>
          <w:numId w:val="0"/>
        </w:numPr>
        <w:spacing w:line="360" w:lineRule="auto"/>
        <w:ind w:firstLine="420" w:firstLineChars="0"/>
        <w:rPr>
          <w:rFonts w:ascii="宋体" w:hAnsi="宋体" w:eastAsia="宋体" w:cs="宋体"/>
          <w:highlight w:val="none"/>
          <w:lang w:val="zh-TW" w:eastAsia="zh-TW"/>
        </w:rPr>
      </w:pPr>
      <w:r>
        <w:rPr>
          <w:rStyle w:val="9"/>
          <w:rFonts w:ascii="宋体" w:hAnsi="宋体" w:eastAsia="宋体" w:cs="宋体"/>
          <w:highlight w:val="none"/>
          <w:lang w:val="zh-TW" w:eastAsia="zh-TW"/>
        </w:rPr>
        <w:t>灯具轨道应具备不易变形，安装简单灵活，使用安全，使用寿命长等特点。</w:t>
      </w:r>
    </w:p>
    <w:p w14:paraId="1F11A1C8">
      <w:pPr>
        <w:numPr>
          <w:ilvl w:val="0"/>
          <w:numId w:val="0"/>
        </w:numPr>
        <w:spacing w:line="360" w:lineRule="auto"/>
        <w:ind w:firstLine="420" w:firstLineChars="0"/>
        <w:rPr>
          <w:rStyle w:val="9"/>
          <w:rFonts w:hint="eastAsia" w:ascii="宋体" w:hAnsi="宋体" w:eastAsia="宋体" w:cs="宋体"/>
          <w:highlight w:val="none"/>
          <w:lang w:val="zh-TW" w:eastAsia="zh-CN"/>
        </w:rPr>
      </w:pPr>
      <w:r>
        <w:rPr>
          <w:rStyle w:val="9"/>
          <w:rFonts w:hint="eastAsia" w:ascii="宋体" w:hAnsi="宋体" w:eastAsia="宋体" w:cs="宋体"/>
          <w:highlight w:val="none"/>
          <w:lang w:val="zh-TW" w:eastAsia="zh-TW"/>
        </w:rPr>
        <w:t>轨道为</w:t>
      </w: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三</w:t>
      </w:r>
      <w:r>
        <w:rPr>
          <w:rStyle w:val="9"/>
          <w:rFonts w:hint="eastAsia" w:ascii="宋体" w:hAnsi="宋体" w:eastAsia="宋体" w:cs="宋体"/>
          <w:highlight w:val="none"/>
          <w:lang w:val="zh-TW" w:eastAsia="zh-TW"/>
        </w:rPr>
        <w:t>线制式，配件齐全。</w:t>
      </w:r>
    </w:p>
    <w:p w14:paraId="4A316534">
      <w:pPr>
        <w:numPr>
          <w:ilvl w:val="0"/>
          <w:numId w:val="1"/>
        </w:numPr>
        <w:spacing w:line="360" w:lineRule="auto"/>
        <w:ind w:left="0" w:leftChars="0" w:firstLine="0" w:firstLineChars="0"/>
        <w:rPr>
          <w:rStyle w:val="9"/>
          <w:rFonts w:hint="eastAsia" w:ascii="宋体" w:hAnsi="宋体" w:eastAsia="宋体" w:cs="宋体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标识和说明：</w:t>
      </w:r>
    </w:p>
    <w:p w14:paraId="6002310D">
      <w:pPr>
        <w:numPr>
          <w:ilvl w:val="0"/>
          <w:numId w:val="0"/>
        </w:numPr>
        <w:spacing w:line="360" w:lineRule="auto"/>
        <w:ind w:firstLine="420" w:firstLineChars="0"/>
        <w:rPr>
          <w:rStyle w:val="9"/>
          <w:rFonts w:hint="eastAsia" w:ascii="宋体" w:hAnsi="宋体" w:eastAsia="宋体" w:cs="宋体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highlight w:val="none"/>
          <w:lang w:val="en-US" w:eastAsia="zh-CN"/>
        </w:rPr>
        <w:t>灯具的标识和说明也是3C认证的重要内容之一。灯具需要清晰地标明其生产厂家、型号、功率、电压等信息，并附有详细的使用说明和警告标识。这些信息有助于消费者正确使用灯具，并避免在使用过程中出现误操作或不当使用。</w:t>
      </w:r>
    </w:p>
    <w:p w14:paraId="2914DE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文件要求</w:t>
      </w:r>
    </w:p>
    <w:p w14:paraId="3A6830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产品到达交货地点后，乙方需提供：1、送货单（商品名称、规格型号、单位、数量等）</w:t>
      </w:r>
    </w:p>
    <w:p w14:paraId="4E6F3C5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产品出厂合格证、装箱清单、质量保证书。</w:t>
      </w:r>
    </w:p>
    <w:p w14:paraId="3E395D87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7、厂家发货前需根据供货通知书的实际发货数量进行发货，项目完工结算时，对包装完好，不影响二次销售的产品应给予原价退货退款处理。</w:t>
      </w:r>
    </w:p>
    <w:p w14:paraId="69556A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报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46DDC">
    <w:pPr>
      <w:pStyle w:val="2"/>
      <w:jc w:val="center"/>
      <w:rPr>
        <w:rFonts w:eastAsia="方正报宋简体"/>
        <w:b/>
        <w:sz w:val="30"/>
        <w:szCs w:val="30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69110" cy="474345"/>
          <wp:effectExtent l="0" t="0" r="2540" b="1905"/>
          <wp:docPr id="3" name="图片 3" descr="企业微信截图_16819821489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企业微信截图_1681982148929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911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1564B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0846D">
    <w:pPr>
      <w:pStyle w:val="3"/>
      <w:jc w:val="center"/>
      <w:rPr>
        <w:b/>
        <w:bCs/>
        <w:color w:val="auto"/>
        <w:sz w:val="36"/>
        <w:szCs w:val="36"/>
        <w:highlight w:val="none"/>
      </w:rPr>
    </w:pPr>
    <w:r>
      <w:rPr>
        <w:rFonts w:hint="eastAsia" w:ascii="华文隶书" w:eastAsia="华文隶书"/>
        <w:b/>
        <w:bCs/>
        <w:color w:val="auto"/>
        <w:sz w:val="36"/>
        <w:szCs w:val="36"/>
        <w:highlight w:val="none"/>
      </w:rPr>
      <w:t>重庆</w:t>
    </w:r>
    <w:r>
      <w:rPr>
        <w:rFonts w:hint="eastAsia" w:ascii="华文隶书" w:eastAsia="华文隶书"/>
        <w:b/>
        <w:bCs/>
        <w:color w:val="auto"/>
        <w:sz w:val="36"/>
        <w:szCs w:val="36"/>
        <w:highlight w:val="none"/>
        <w:lang w:val="en-US" w:eastAsia="zh-CN"/>
      </w:rPr>
      <w:t>冠达世纪游轮</w:t>
    </w:r>
    <w:r>
      <w:rPr>
        <w:rFonts w:hint="eastAsia" w:ascii="华文隶书" w:eastAsia="华文隶书"/>
        <w:b/>
        <w:bCs/>
        <w:color w:val="auto"/>
        <w:sz w:val="36"/>
        <w:szCs w:val="36"/>
        <w:highlight w:val="none"/>
      </w:rPr>
      <w:t>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4EE5A"/>
    <w:multiLevelType w:val="singleLevel"/>
    <w:tmpl w:val="8724EE5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45A6F3B"/>
    <w:multiLevelType w:val="singleLevel"/>
    <w:tmpl w:val="645A6F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95CDD"/>
    <w:rsid w:val="032F29BB"/>
    <w:rsid w:val="0471114A"/>
    <w:rsid w:val="08050DEA"/>
    <w:rsid w:val="090165D5"/>
    <w:rsid w:val="0C586E55"/>
    <w:rsid w:val="0F82781D"/>
    <w:rsid w:val="11286567"/>
    <w:rsid w:val="112C65AA"/>
    <w:rsid w:val="115329E4"/>
    <w:rsid w:val="14AD6F86"/>
    <w:rsid w:val="14DA4764"/>
    <w:rsid w:val="17C90AA4"/>
    <w:rsid w:val="190E51FD"/>
    <w:rsid w:val="19371659"/>
    <w:rsid w:val="19AF7825"/>
    <w:rsid w:val="1ACC4566"/>
    <w:rsid w:val="1B9D4E92"/>
    <w:rsid w:val="1E9516DF"/>
    <w:rsid w:val="1EC61047"/>
    <w:rsid w:val="20235FB9"/>
    <w:rsid w:val="20544778"/>
    <w:rsid w:val="209A4765"/>
    <w:rsid w:val="20D61B3B"/>
    <w:rsid w:val="2146264C"/>
    <w:rsid w:val="221D5F5C"/>
    <w:rsid w:val="2382058A"/>
    <w:rsid w:val="24340EFA"/>
    <w:rsid w:val="25B165DE"/>
    <w:rsid w:val="2A960359"/>
    <w:rsid w:val="36273E4C"/>
    <w:rsid w:val="39805A22"/>
    <w:rsid w:val="3D22087B"/>
    <w:rsid w:val="3E46372D"/>
    <w:rsid w:val="3E647A92"/>
    <w:rsid w:val="41F072BC"/>
    <w:rsid w:val="46C37EB3"/>
    <w:rsid w:val="478C558B"/>
    <w:rsid w:val="4A41154F"/>
    <w:rsid w:val="4B3A498C"/>
    <w:rsid w:val="4E8F777E"/>
    <w:rsid w:val="50DB4C1D"/>
    <w:rsid w:val="513B6F37"/>
    <w:rsid w:val="517F5754"/>
    <w:rsid w:val="51A734DC"/>
    <w:rsid w:val="52796E5A"/>
    <w:rsid w:val="53A047A1"/>
    <w:rsid w:val="56DD742D"/>
    <w:rsid w:val="59D018E1"/>
    <w:rsid w:val="5A072A5F"/>
    <w:rsid w:val="5AB02E22"/>
    <w:rsid w:val="5AD661F6"/>
    <w:rsid w:val="633A1AC7"/>
    <w:rsid w:val="65931376"/>
    <w:rsid w:val="6657563A"/>
    <w:rsid w:val="67F051EA"/>
    <w:rsid w:val="6942733B"/>
    <w:rsid w:val="6A1517AC"/>
    <w:rsid w:val="6AF911FD"/>
    <w:rsid w:val="6D8066DE"/>
    <w:rsid w:val="6D9E0252"/>
    <w:rsid w:val="6DFD0C3A"/>
    <w:rsid w:val="70DC43C5"/>
    <w:rsid w:val="727953E2"/>
    <w:rsid w:val="790E59A7"/>
    <w:rsid w:val="7AA56BAE"/>
    <w:rsid w:val="7BBA780A"/>
    <w:rsid w:val="7E7C3577"/>
    <w:rsid w:val="7F0B6C21"/>
    <w:rsid w:val="7F7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521</Words>
  <Characters>618</Characters>
  <Lines>0</Lines>
  <Paragraphs>0</Paragraphs>
  <TotalTime>14</TotalTime>
  <ScaleCrop>false</ScaleCrop>
  <LinksUpToDate>false</LinksUpToDate>
  <CharactersWithSpaces>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2024-12-02T01:21:00Z</dcterms:created>
  <dc:creator>Administrator</dc:creator>
  <cp:lastModifiedBy>谢超</cp:lastModifiedBy>
  <dcterms:modified xsi:type="dcterms:W3CDTF">2025-08-21T06:15:36Z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BD040131D45C48F3B6F7B6483BECE3E8_12</vt:lpwstr>
  </property>
  <property fmtid="{D5CDD505-2E9C-101B-9397-08002B2CF9AE}" pid="4" name="KSOTemplateDocerSaveRecord">
    <vt:lpwstr>eyJoZGlkIjoiYWFlYjFhY2VmMDhkODQ0NDhkYjZhNzUxNzUwNzUwYTIiLCJ1c2VySWQiOiI0MTk2MzYxMzYifQ==</vt:lpwstr>
  </property>
</Properties>
</file>