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8CBA">
      <w:pPr>
        <w:jc w:val="center"/>
        <w:rPr>
          <w:rFonts w:hint="eastAsia"/>
          <w:sz w:val="36"/>
          <w:szCs w:val="36"/>
          <w:u w:val="single"/>
          <w:lang w:val="en-US" w:eastAsia="zh-CN"/>
        </w:rPr>
      </w:pPr>
    </w:p>
    <w:p w14:paraId="2FD3C0F8">
      <w:pPr>
        <w:jc w:val="center"/>
        <w:rPr>
          <w:rFonts w:hint="eastAsia"/>
          <w:sz w:val="36"/>
          <w:szCs w:val="36"/>
          <w:u w:val="single"/>
          <w:lang w:val="en-US" w:eastAsia="zh-CN"/>
        </w:rPr>
      </w:pPr>
    </w:p>
    <w:p w14:paraId="33A368D8">
      <w:pPr>
        <w:jc w:val="center"/>
        <w:rPr>
          <w:rFonts w:hint="eastAsia"/>
          <w:sz w:val="36"/>
          <w:szCs w:val="36"/>
          <w:u w:val="single"/>
          <w:lang w:val="en-US" w:eastAsia="zh-CN"/>
        </w:rPr>
      </w:pPr>
    </w:p>
    <w:p w14:paraId="19B26B64">
      <w:pPr>
        <w:jc w:val="center"/>
        <w:rPr>
          <w:rFonts w:hint="eastAsia"/>
          <w:sz w:val="36"/>
          <w:szCs w:val="36"/>
          <w:u w:val="single"/>
          <w:lang w:val="en-US" w:eastAsia="zh-CN"/>
        </w:rPr>
      </w:pPr>
    </w:p>
    <w:p w14:paraId="618659D0">
      <w:pPr>
        <w:jc w:val="center"/>
        <w:rPr>
          <w:rFonts w:hint="eastAsia"/>
          <w:sz w:val="36"/>
          <w:szCs w:val="36"/>
          <w:u w:val="single"/>
          <w:lang w:val="en-US" w:eastAsia="zh-CN"/>
        </w:rPr>
      </w:pPr>
    </w:p>
    <w:p w14:paraId="72273ED4">
      <w:pPr>
        <w:jc w:val="both"/>
        <w:rPr>
          <w:rFonts w:hint="eastAsia"/>
          <w:sz w:val="36"/>
          <w:szCs w:val="36"/>
          <w:u w:val="single"/>
          <w:lang w:val="en-US" w:eastAsia="zh-CN"/>
        </w:rPr>
      </w:pPr>
    </w:p>
    <w:p w14:paraId="6A81EDB0">
      <w:pPr>
        <w:jc w:val="center"/>
        <w:rPr>
          <w:rFonts w:hint="eastAsia"/>
          <w:sz w:val="44"/>
          <w:szCs w:val="44"/>
          <w:u w:val="single"/>
          <w:lang w:val="en-US" w:eastAsia="zh-CN"/>
        </w:rPr>
      </w:pPr>
      <w:r>
        <w:rPr>
          <w:rFonts w:hint="eastAsia"/>
          <w:sz w:val="44"/>
          <w:szCs w:val="44"/>
          <w:u w:val="single"/>
          <w:lang w:val="en-US" w:eastAsia="zh-CN"/>
        </w:rPr>
        <w:t>“世纪梦想”豪华游轮装饰工程项目</w:t>
      </w:r>
    </w:p>
    <w:p w14:paraId="598C322C">
      <w:pPr>
        <w:jc w:val="center"/>
        <w:rPr>
          <w:rFonts w:hint="eastAsia"/>
          <w:b/>
          <w:bCs/>
          <w:sz w:val="36"/>
          <w:szCs w:val="36"/>
          <w:u w:val="none"/>
          <w:lang w:val="en-US" w:eastAsia="zh-CN"/>
        </w:rPr>
      </w:pPr>
      <w:r>
        <w:rPr>
          <w:rFonts w:hint="eastAsia"/>
          <w:b/>
          <w:bCs/>
          <w:sz w:val="44"/>
          <w:szCs w:val="44"/>
          <w:u w:val="none"/>
          <w:lang w:val="en-US" w:eastAsia="zh-CN"/>
        </w:rPr>
        <w:t>大理石手册</w:t>
      </w:r>
    </w:p>
    <w:p w14:paraId="77D55FD6">
      <w:pPr>
        <w:jc w:val="center"/>
        <w:rPr>
          <w:rFonts w:hint="eastAsia"/>
          <w:b/>
          <w:bCs/>
          <w:sz w:val="36"/>
          <w:szCs w:val="36"/>
          <w:u w:val="none"/>
          <w:lang w:val="en-US" w:eastAsia="zh-CN"/>
        </w:rPr>
      </w:pPr>
    </w:p>
    <w:p w14:paraId="472FE2E3">
      <w:pPr>
        <w:jc w:val="center"/>
        <w:rPr>
          <w:rFonts w:ascii="Arial" w:hAnsi="Arial" w:eastAsia="Arial" w:cs="Arial"/>
          <w:i w:val="0"/>
          <w:iCs w:val="0"/>
          <w:caps w:val="0"/>
          <w:color w:val="333333"/>
          <w:spacing w:val="0"/>
          <w:sz w:val="36"/>
          <w:szCs w:val="36"/>
          <w:shd w:val="clear" w:fill="FFFFFF"/>
        </w:rPr>
      </w:pPr>
      <w:r>
        <w:rPr>
          <w:rFonts w:ascii="Arial" w:hAnsi="Arial" w:eastAsia="Arial" w:cs="Arial"/>
          <w:i w:val="0"/>
          <w:iCs w:val="0"/>
          <w:caps w:val="0"/>
          <w:color w:val="333333"/>
          <w:spacing w:val="0"/>
          <w:sz w:val="36"/>
          <w:szCs w:val="36"/>
          <w:shd w:val="clear" w:fill="FFFFFF"/>
        </w:rPr>
        <w:t>【</w:t>
      </w:r>
      <w:r>
        <w:rPr>
          <w:rFonts w:hint="eastAsia" w:ascii="Arial" w:hAnsi="Arial" w:eastAsia="宋体" w:cs="Arial"/>
          <w:i w:val="0"/>
          <w:iCs w:val="0"/>
          <w:caps w:val="0"/>
          <w:color w:val="333333"/>
          <w:spacing w:val="0"/>
          <w:sz w:val="36"/>
          <w:szCs w:val="36"/>
          <w:shd w:val="clear" w:fill="FFFFFF"/>
          <w:lang w:val="en-US" w:eastAsia="zh-CN"/>
        </w:rPr>
        <w:t>大理石</w:t>
      </w:r>
      <w:r>
        <w:rPr>
          <w:rFonts w:ascii="Arial" w:hAnsi="Arial" w:eastAsia="Arial" w:cs="Arial"/>
          <w:i w:val="0"/>
          <w:iCs w:val="0"/>
          <w:caps w:val="0"/>
          <w:color w:val="333333"/>
          <w:spacing w:val="0"/>
          <w:sz w:val="36"/>
          <w:szCs w:val="36"/>
          <w:shd w:val="clear" w:fill="FFFFFF"/>
        </w:rPr>
        <w:t>】</w:t>
      </w:r>
    </w:p>
    <w:p w14:paraId="3DACCFBC">
      <w:pPr>
        <w:jc w:val="center"/>
        <w:rPr>
          <w:rFonts w:ascii="Arial" w:hAnsi="Arial" w:eastAsia="Arial" w:cs="Arial"/>
          <w:i w:val="0"/>
          <w:iCs w:val="0"/>
          <w:caps w:val="0"/>
          <w:color w:val="333333"/>
          <w:spacing w:val="0"/>
          <w:sz w:val="36"/>
          <w:szCs w:val="36"/>
          <w:shd w:val="clear" w:fill="FFFFFF"/>
        </w:rPr>
      </w:pPr>
    </w:p>
    <w:p w14:paraId="616A9C56">
      <w:pPr>
        <w:jc w:val="both"/>
        <w:rPr>
          <w:rFonts w:ascii="Arial" w:hAnsi="Arial" w:eastAsia="Arial" w:cs="Arial"/>
          <w:i w:val="0"/>
          <w:iCs w:val="0"/>
          <w:caps w:val="0"/>
          <w:color w:val="333333"/>
          <w:spacing w:val="0"/>
          <w:sz w:val="36"/>
          <w:szCs w:val="36"/>
          <w:shd w:val="clear" w:fill="FFFFFF"/>
        </w:rPr>
      </w:pPr>
    </w:p>
    <w:p w14:paraId="77D37FE6">
      <w:pPr>
        <w:jc w:val="center"/>
        <w:rPr>
          <w:rFonts w:ascii="Arial" w:hAnsi="Arial" w:eastAsia="Arial" w:cs="Arial"/>
          <w:i w:val="0"/>
          <w:iCs w:val="0"/>
          <w:caps w:val="0"/>
          <w:color w:val="333333"/>
          <w:spacing w:val="0"/>
          <w:sz w:val="36"/>
          <w:szCs w:val="36"/>
          <w:shd w:val="clear" w:fill="FFFFFF"/>
        </w:rPr>
      </w:pPr>
    </w:p>
    <w:p w14:paraId="4816F8EB">
      <w:pPr>
        <w:jc w:val="center"/>
        <w:rPr>
          <w:rFonts w:hint="eastAsia" w:ascii="Arial" w:hAnsi="Arial" w:eastAsia="宋体" w:cs="Arial"/>
          <w:i w:val="0"/>
          <w:iCs w:val="0"/>
          <w:caps w:val="0"/>
          <w:color w:val="333333"/>
          <w:spacing w:val="0"/>
          <w:sz w:val="36"/>
          <w:szCs w:val="36"/>
          <w:shd w:val="clear" w:fill="FFFFFF"/>
          <w:lang w:eastAsia="zh-CN"/>
        </w:rPr>
      </w:pPr>
    </w:p>
    <w:p w14:paraId="18E72BE8">
      <w:pPr>
        <w:jc w:val="center"/>
        <w:rPr>
          <w:rFonts w:hint="eastAsia" w:ascii="Arial" w:hAnsi="Arial" w:eastAsia="宋体" w:cs="Arial"/>
          <w:i w:val="0"/>
          <w:iCs w:val="0"/>
          <w:caps w:val="0"/>
          <w:color w:val="333333"/>
          <w:spacing w:val="0"/>
          <w:sz w:val="36"/>
          <w:szCs w:val="36"/>
          <w:shd w:val="clear" w:fill="FFFFFF"/>
          <w:lang w:eastAsia="zh-CN"/>
        </w:rPr>
      </w:pPr>
    </w:p>
    <w:p w14:paraId="107014D7">
      <w:pPr>
        <w:jc w:val="center"/>
        <w:rPr>
          <w:rFonts w:hint="eastAsia" w:ascii="Arial" w:hAnsi="Arial" w:eastAsia="宋体" w:cs="Arial"/>
          <w:i w:val="0"/>
          <w:iCs w:val="0"/>
          <w:caps w:val="0"/>
          <w:color w:val="333333"/>
          <w:spacing w:val="0"/>
          <w:sz w:val="36"/>
          <w:szCs w:val="36"/>
          <w:shd w:val="clear" w:fill="FFFFFF"/>
          <w:lang w:eastAsia="zh-CN"/>
        </w:rPr>
      </w:pPr>
    </w:p>
    <w:p w14:paraId="4EF022EB">
      <w:pPr>
        <w:jc w:val="center"/>
        <w:rPr>
          <w:rFonts w:ascii="Arial" w:hAnsi="Arial" w:eastAsia="Arial" w:cs="Arial"/>
          <w:i w:val="0"/>
          <w:iCs w:val="0"/>
          <w:caps w:val="0"/>
          <w:color w:val="333333"/>
          <w:spacing w:val="0"/>
          <w:sz w:val="36"/>
          <w:szCs w:val="36"/>
          <w:shd w:val="clear" w:fill="FFFFFF"/>
        </w:rPr>
      </w:pPr>
    </w:p>
    <w:p w14:paraId="5D657D85">
      <w:pPr>
        <w:jc w:val="both"/>
        <w:rPr>
          <w:rFonts w:ascii="Arial" w:hAnsi="Arial" w:eastAsia="Arial" w:cs="Arial"/>
          <w:i w:val="0"/>
          <w:iCs w:val="0"/>
          <w:caps w:val="0"/>
          <w:color w:val="333333"/>
          <w:spacing w:val="0"/>
          <w:sz w:val="36"/>
          <w:szCs w:val="36"/>
          <w:shd w:val="clear" w:fill="FFFFFF"/>
        </w:rPr>
      </w:pPr>
    </w:p>
    <w:p w14:paraId="55A7DBA8">
      <w:pPr>
        <w:jc w:val="center"/>
        <w:rPr>
          <w:rFonts w:ascii="Arial" w:hAnsi="Arial" w:eastAsia="Arial" w:cs="Arial"/>
          <w:i w:val="0"/>
          <w:iCs w:val="0"/>
          <w:caps w:val="0"/>
          <w:color w:val="333333"/>
          <w:spacing w:val="0"/>
          <w:sz w:val="36"/>
          <w:szCs w:val="36"/>
          <w:shd w:val="clear" w:fill="FFFFFF"/>
        </w:rPr>
      </w:pPr>
    </w:p>
    <w:p w14:paraId="59F88BCE">
      <w:pPr>
        <w:jc w:val="both"/>
        <w:rPr>
          <w:rFonts w:ascii="Arial" w:hAnsi="Arial" w:eastAsia="Arial" w:cs="Arial"/>
          <w:i w:val="0"/>
          <w:iCs w:val="0"/>
          <w:caps w:val="0"/>
          <w:color w:val="333333"/>
          <w:spacing w:val="0"/>
          <w:sz w:val="36"/>
          <w:szCs w:val="36"/>
          <w:shd w:val="clear" w:fill="FFFFFF"/>
        </w:rPr>
      </w:pPr>
    </w:p>
    <w:p w14:paraId="4DDD888E">
      <w:pPr>
        <w:jc w:val="center"/>
        <w:rPr>
          <w:rFonts w:hint="default"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8"/>
          <w:szCs w:val="28"/>
          <w:shd w:val="clear" w:fill="FFFFFF"/>
          <w:lang w:val="en-US" w:eastAsia="zh-CN"/>
        </w:rPr>
        <w:t>重庆冠达世纪游轮有限公司</w:t>
      </w:r>
    </w:p>
    <w:p w14:paraId="20910E3F">
      <w:pPr>
        <w:jc w:val="center"/>
        <w:rPr>
          <w:rFonts w:hint="eastAsia" w:ascii="Arial" w:hAnsi="Arial" w:eastAsia="宋体" w:cs="Arial"/>
          <w:i w:val="0"/>
          <w:iCs w:val="0"/>
          <w:caps w:val="0"/>
          <w:color w:val="333333"/>
          <w:spacing w:val="0"/>
          <w:sz w:val="36"/>
          <w:szCs w:val="36"/>
          <w:shd w:val="clear" w:fill="FFFFFF"/>
          <w:lang w:eastAsia="zh-CN"/>
        </w:rPr>
      </w:pPr>
      <w:r>
        <w:rPr>
          <w:rFonts w:hint="eastAsia" w:ascii="Arial" w:hAnsi="Arial" w:eastAsia="宋体" w:cs="Arial"/>
          <w:i w:val="0"/>
          <w:iCs w:val="0"/>
          <w:caps w:val="0"/>
          <w:color w:val="333333"/>
          <w:spacing w:val="0"/>
          <w:sz w:val="36"/>
          <w:szCs w:val="36"/>
          <w:shd w:val="clear" w:fill="FFFFFF"/>
          <w:lang w:eastAsia="zh-CN"/>
        </w:rPr>
        <w:drawing>
          <wp:inline distT="0" distB="0" distL="114300" distR="114300">
            <wp:extent cx="1301750" cy="339725"/>
            <wp:effectExtent l="0" t="0" r="12700" b="3175"/>
            <wp:docPr id="2" name="图片 2" descr="资源 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资源 1@3x"/>
                    <pic:cNvPicPr>
                      <a:picLocks noChangeAspect="1"/>
                    </pic:cNvPicPr>
                  </pic:nvPicPr>
                  <pic:blipFill>
                    <a:blip r:embed="rId5"/>
                    <a:stretch>
                      <a:fillRect/>
                    </a:stretch>
                  </pic:blipFill>
                  <pic:spPr>
                    <a:xfrm>
                      <a:off x="0" y="0"/>
                      <a:ext cx="1301750" cy="339725"/>
                    </a:xfrm>
                    <a:prstGeom prst="rect">
                      <a:avLst/>
                    </a:prstGeom>
                  </pic:spPr>
                </pic:pic>
              </a:graphicData>
            </a:graphic>
          </wp:inline>
        </w:drawing>
      </w:r>
    </w:p>
    <w:p w14:paraId="115A1D71">
      <w:pPr>
        <w:bidi w:val="0"/>
        <w:jc w:val="center"/>
        <w:rPr>
          <w:rFonts w:hint="eastAsia"/>
          <w:b/>
          <w:bCs/>
          <w:sz w:val="40"/>
          <w:szCs w:val="48"/>
        </w:rPr>
      </w:pPr>
      <w:r>
        <w:rPr>
          <w:rFonts w:hint="eastAsia"/>
          <w:b/>
          <w:bCs/>
          <w:sz w:val="40"/>
          <w:szCs w:val="48"/>
          <w:lang w:val="en-US" w:eastAsia="zh-CN"/>
        </w:rPr>
        <w:t>大理石</w:t>
      </w:r>
      <w:r>
        <w:rPr>
          <w:rFonts w:hint="eastAsia"/>
          <w:b/>
          <w:bCs/>
          <w:sz w:val="40"/>
          <w:szCs w:val="48"/>
        </w:rPr>
        <w:t>技术说明</w:t>
      </w:r>
    </w:p>
    <w:p w14:paraId="5A5AE497">
      <w:pPr>
        <w:bidi w:val="0"/>
        <w:jc w:val="center"/>
        <w:rPr>
          <w:rFonts w:hint="default" w:ascii="Times New Roman" w:hAnsi="Times New Roman" w:cs="Times New Roman"/>
          <w:b/>
          <w:bCs/>
          <w:sz w:val="40"/>
          <w:szCs w:val="48"/>
        </w:rPr>
      </w:pPr>
      <w:r>
        <w:rPr>
          <w:rFonts w:hint="eastAsia" w:ascii="Times New Roman" w:hAnsi="Times New Roman" w:cs="Times New Roman"/>
          <w:b/>
          <w:bCs/>
          <w:sz w:val="40"/>
          <w:szCs w:val="48"/>
          <w:lang w:val="en-US" w:eastAsia="zh-CN"/>
        </w:rPr>
        <w:t>Marble</w:t>
      </w:r>
      <w:r>
        <w:rPr>
          <w:rFonts w:hint="default" w:ascii="Times New Roman" w:hAnsi="Times New Roman" w:cs="Times New Roman"/>
          <w:b/>
          <w:bCs/>
          <w:sz w:val="40"/>
          <w:szCs w:val="48"/>
        </w:rPr>
        <w:t xml:space="preserve"> Technical Specifications</w:t>
      </w:r>
    </w:p>
    <w:p w14:paraId="1B5C278D">
      <w:pPr>
        <w:bidi w:val="0"/>
        <w:jc w:val="both"/>
        <w:rPr>
          <w:rFonts w:hint="default" w:ascii="Times New Roman" w:hAnsi="Times New Roman" w:cs="Times New Roman"/>
          <w:b/>
          <w:bCs/>
          <w:sz w:val="40"/>
          <w:szCs w:val="48"/>
        </w:rPr>
      </w:pPr>
    </w:p>
    <w:p w14:paraId="74A957DD">
      <w:pPr>
        <w:widowControl/>
        <w:numPr>
          <w:ilvl w:val="0"/>
          <w:numId w:val="1"/>
        </w:numPr>
        <w:adjustRightInd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符合国家现行最新标准和行业标准，以及相关规范要求。具有各项检验证书，各项检验合格证</w:t>
      </w:r>
      <w:r>
        <w:rPr>
          <w:rFonts w:hint="eastAsia" w:ascii="宋体" w:hAnsi="宋体" w:eastAsia="宋体" w:cs="宋体"/>
          <w:color w:val="000000" w:themeColor="text1"/>
          <w:sz w:val="21"/>
          <w:szCs w:val="21"/>
          <w14:textFill>
            <w14:solidFill>
              <w14:schemeClr w14:val="tx1"/>
            </w14:solidFill>
          </w14:textFill>
        </w:rPr>
        <w:t>。</w:t>
      </w:r>
    </w:p>
    <w:p w14:paraId="07416BE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eastAsia="黑体" w:cs="Times New Roman"/>
          <w:color w:val="333333"/>
          <w:sz w:val="22"/>
          <w:szCs w:val="22"/>
          <w:shd w:val="clear" w:color="auto" w:fill="FFFFFF"/>
        </w:rPr>
        <w:t>Comply with the latest national and industry standards, as well as relevant regulatory requirements. Having various inspection certificates and certificates of conformity.</w:t>
      </w:r>
    </w:p>
    <w:p w14:paraId="0CE424D0">
      <w:pPr>
        <w:keepNext w:val="0"/>
        <w:keepLines w:val="0"/>
        <w:pageBreakBefore w:val="0"/>
        <w:widowControl w:val="0"/>
        <w:numPr>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黑体" w:cs="Times New Roman"/>
          <w:color w:val="333333"/>
          <w:sz w:val="22"/>
          <w:szCs w:val="22"/>
          <w:shd w:val="clear" w:color="auto" w:fill="FFFFFF"/>
        </w:rPr>
      </w:pPr>
    </w:p>
    <w:p w14:paraId="14F9B0F8">
      <w:pPr>
        <w:widowControl/>
        <w:numPr>
          <w:ilvl w:val="0"/>
          <w:numId w:val="1"/>
        </w:numPr>
        <w:adjustRightInd w:val="0"/>
        <w:spacing w:line="360" w:lineRule="auto"/>
        <w:jc w:val="left"/>
        <w:rPr>
          <w:rFonts w:hint="default" w:ascii="Times New Roman" w:hAnsi="Times New Roman" w:eastAsia="黑体" w:cs="Times New Roman"/>
          <w:color w:val="333333"/>
          <w:sz w:val="22"/>
          <w:szCs w:val="22"/>
          <w:shd w:val="clear" w:color="auto" w:fill="FFFFFF"/>
        </w:rPr>
      </w:pPr>
      <w:r>
        <w:rPr>
          <w:rFonts w:hint="eastAsia" w:ascii="宋体" w:hAnsi="宋体" w:eastAsia="宋体" w:cs="宋体"/>
          <w:sz w:val="21"/>
          <w:szCs w:val="21"/>
          <w:lang w:val="en-US" w:eastAsia="zh-CN"/>
        </w:rPr>
        <w:t>因石材为天然产品，大批量供货无法保证与样品绝对相同，但应以双方封样为基准，通过排版将石材的纹理和色差自然过渡；排版时乙方通知甲方到工厂现场验收，达到标准后方可送货到甲方施工现场</w:t>
      </w:r>
      <w:r>
        <w:rPr>
          <w:rFonts w:hint="eastAsia" w:ascii="宋体" w:hAnsi="宋体" w:eastAsia="宋体" w:cs="宋体"/>
          <w:color w:val="000000" w:themeColor="text1"/>
          <w:sz w:val="21"/>
          <w:szCs w:val="21"/>
          <w14:textFill>
            <w14:solidFill>
              <w14:schemeClr w14:val="tx1"/>
            </w14:solidFill>
          </w14:textFill>
        </w:rPr>
        <w:t>。</w:t>
      </w:r>
    </w:p>
    <w:p w14:paraId="5C65E9B5">
      <w:pPr>
        <w:keepNext w:val="0"/>
        <w:keepLines w:val="0"/>
        <w:pageBreakBefore w:val="0"/>
        <w:widowControl/>
        <w:numPr>
          <w:ilvl w:val="0"/>
          <w:numId w:val="0"/>
        </w:numPr>
        <w:kinsoku/>
        <w:wordWrap/>
        <w:overflowPunct/>
        <w:topLinePunct w:val="0"/>
        <w:autoSpaceDE/>
        <w:autoSpaceDN/>
        <w:bidi w:val="0"/>
        <w:adjustRightInd w:val="0"/>
        <w:snapToGrid/>
        <w:spacing w:line="288" w:lineRule="auto"/>
        <w:jc w:val="left"/>
        <w:textAlignment w:val="auto"/>
        <w:rPr>
          <w:rFonts w:hint="default" w:ascii="Times New Roman" w:hAnsi="Times New Roman" w:eastAsia="黑体" w:cs="Times New Roman"/>
          <w:color w:val="333333"/>
          <w:sz w:val="22"/>
          <w:szCs w:val="22"/>
          <w:shd w:val="clear" w:color="auto" w:fill="FFFFFF"/>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Times New Roman" w:hAnsi="Times New Roman" w:eastAsia="黑体" w:cs="Times New Roman"/>
          <w:color w:val="333333"/>
          <w:sz w:val="22"/>
          <w:szCs w:val="22"/>
          <w:shd w:val="clear" w:color="auto" w:fill="FFFFFF"/>
          <w:lang w:val="en-US" w:eastAsia="zh-CN"/>
        </w:rPr>
        <w:t>Due to the fact that stone is a natural product, it cannot be guaranteed that it will be absolutely identical to the sample when supplied in large quantities. However, the texture and color difference of the stone should be naturally transitioned through layout based on the sealed sample by both parties; When typesetting, Party B shall notify Party A to inspect the factory site and deliver the goods to Party A's construction site only after meeting the standards</w:t>
      </w:r>
      <w:r>
        <w:rPr>
          <w:rFonts w:hint="default" w:ascii="Times New Roman" w:hAnsi="Times New Roman" w:eastAsia="黑体" w:cs="Times New Roman"/>
          <w:color w:val="333333"/>
          <w:sz w:val="22"/>
          <w:szCs w:val="22"/>
          <w:shd w:val="clear" w:color="auto" w:fill="FFFFFF"/>
        </w:rPr>
        <w:t>.</w:t>
      </w:r>
    </w:p>
    <w:p w14:paraId="147B2322">
      <w:pPr>
        <w:numPr>
          <w:ilvl w:val="0"/>
          <w:numId w:val="0"/>
        </w:numPr>
        <w:jc w:val="left"/>
        <w:rPr>
          <w:rFonts w:hint="eastAsia" w:ascii="宋体" w:hAnsi="宋体" w:eastAsia="宋体" w:cs="宋体"/>
          <w:color w:val="000000" w:themeColor="text1"/>
          <w:sz w:val="21"/>
          <w:szCs w:val="21"/>
          <w14:textFill>
            <w14:solidFill>
              <w14:schemeClr w14:val="tx1"/>
            </w14:solidFill>
          </w14:textFill>
        </w:rPr>
      </w:pPr>
    </w:p>
    <w:p w14:paraId="3992D859">
      <w:pPr>
        <w:widowControl/>
        <w:numPr>
          <w:ilvl w:val="0"/>
          <w:numId w:val="1"/>
        </w:numPr>
        <w:adjustRightInd w:val="0"/>
        <w:spacing w:line="360" w:lineRule="auto"/>
        <w:jc w:val="left"/>
        <w:rPr>
          <w:rFonts w:hint="default" w:ascii="Times New Roman" w:hAnsi="Times New Roman" w:eastAsia="黑体" w:cs="Times New Roman"/>
          <w:color w:val="333333"/>
          <w:sz w:val="22"/>
          <w:szCs w:val="22"/>
          <w:shd w:val="clear" w:color="auto" w:fill="FFFFFF"/>
        </w:rPr>
      </w:pPr>
      <w:r>
        <w:rPr>
          <w:rFonts w:hint="eastAsia" w:ascii="宋体" w:hAnsi="宋体" w:eastAsia="宋体" w:cs="宋体"/>
          <w:sz w:val="21"/>
          <w:szCs w:val="21"/>
          <w:lang w:val="en-US" w:eastAsia="zh-CN"/>
        </w:rPr>
        <w:t>正面外观不允许出现坑窝、划痕、缺棱缺角、裂纹等缺陷、严格按照甲方确认样品及排版方案铺贴</w:t>
      </w:r>
      <w:r>
        <w:rPr>
          <w:rFonts w:hint="eastAsia" w:ascii="宋体" w:hAnsi="宋体" w:eastAsia="宋体" w:cs="宋体"/>
          <w:color w:val="000000" w:themeColor="text1"/>
          <w:sz w:val="21"/>
          <w:szCs w:val="21"/>
          <w14:textFill>
            <w14:solidFill>
              <w14:schemeClr w14:val="tx1"/>
            </w14:solidFill>
          </w14:textFill>
        </w:rPr>
        <w:t>。</w:t>
      </w:r>
    </w:p>
    <w:p w14:paraId="55AD71AF">
      <w:pPr>
        <w:keepNext w:val="0"/>
        <w:keepLines w:val="0"/>
        <w:pageBreakBefore w:val="0"/>
        <w:widowControl/>
        <w:numPr>
          <w:ilvl w:val="0"/>
          <w:numId w:val="0"/>
        </w:numPr>
        <w:kinsoku/>
        <w:wordWrap/>
        <w:overflowPunct/>
        <w:topLinePunct w:val="0"/>
        <w:autoSpaceDE/>
        <w:autoSpaceDN/>
        <w:bidi w:val="0"/>
        <w:adjustRightInd w:val="0"/>
        <w:snapToGrid/>
        <w:spacing w:line="288" w:lineRule="auto"/>
        <w:jc w:val="left"/>
        <w:textAlignment w:val="auto"/>
        <w:rPr>
          <w:rFonts w:hint="default" w:ascii="Times New Roman" w:hAnsi="Times New Roman" w:eastAsia="黑体" w:cs="Times New Roman"/>
          <w:color w:val="333333"/>
          <w:sz w:val="22"/>
          <w:szCs w:val="22"/>
          <w:shd w:val="clear" w:color="auto" w:fill="FFFFFF"/>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Times New Roman" w:hAnsi="Times New Roman" w:eastAsia="黑体" w:cs="Times New Roman"/>
          <w:color w:val="333333"/>
          <w:sz w:val="22"/>
          <w:szCs w:val="22"/>
          <w:shd w:val="clear" w:color="auto" w:fill="FFFFFF"/>
          <w:lang w:val="en-US" w:eastAsia="zh-CN"/>
        </w:rPr>
        <w:t>The front appearance shall not have defects such as pits, scratches, missing edges and corners, cracks, etc., and shall be strictly laid according to the sample and layout plan confirmed by Party A</w:t>
      </w:r>
      <w:r>
        <w:rPr>
          <w:rFonts w:hint="default" w:ascii="Times New Roman" w:hAnsi="Times New Roman" w:eastAsia="黑体" w:cs="Times New Roman"/>
          <w:color w:val="333333"/>
          <w:sz w:val="22"/>
          <w:szCs w:val="22"/>
          <w:shd w:val="clear" w:color="auto" w:fill="FFFFFF"/>
        </w:rPr>
        <w:t>.</w:t>
      </w:r>
    </w:p>
    <w:p w14:paraId="54C96505">
      <w:pPr>
        <w:widowControl/>
        <w:numPr>
          <w:ilvl w:val="0"/>
          <w:numId w:val="0"/>
        </w:numPr>
        <w:adjustRightInd w:val="0"/>
        <w:spacing w:line="240" w:lineRule="auto"/>
        <w:jc w:val="left"/>
        <w:rPr>
          <w:rFonts w:hint="eastAsia" w:ascii="Times New Roman" w:hAnsi="Times New Roman" w:eastAsia="黑体" w:cs="Times New Roman"/>
          <w:color w:val="333333"/>
          <w:sz w:val="22"/>
          <w:szCs w:val="22"/>
          <w:shd w:val="clear" w:color="auto" w:fill="FFFFFF"/>
        </w:rPr>
      </w:pPr>
    </w:p>
    <w:p w14:paraId="6D05FEB4">
      <w:pPr>
        <w:widowControl/>
        <w:numPr>
          <w:ilvl w:val="0"/>
          <w:numId w:val="1"/>
        </w:numPr>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val="en-US" w:eastAsia="zh-CN"/>
        </w:rPr>
        <w:t>最后的完成面必须表面平整、抛光静面不低于70光泽、无凹凸不平现象、无空鼓，缝隙顺直。</w:t>
      </w:r>
    </w:p>
    <w:p w14:paraId="5608B568">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left"/>
        <w:textAlignment w:val="auto"/>
        <w:rPr>
          <w:rFonts w:hint="default" w:ascii="Times New Roman" w:hAnsi="Times New Roman" w:eastAsia="黑体" w:cs="Times New Roman"/>
          <w:color w:val="333333"/>
          <w:sz w:val="22"/>
          <w:szCs w:val="22"/>
          <w:shd w:val="clear" w:color="auto" w:fill="FFFFFF"/>
        </w:rPr>
      </w:pPr>
      <w:r>
        <w:rPr>
          <w:rFonts w:hint="eastAsia" w:ascii="Times New Roman" w:hAnsi="Times New Roman" w:eastAsia="黑体" w:cs="Times New Roman"/>
          <w:color w:val="333333"/>
          <w:sz w:val="22"/>
          <w:szCs w:val="22"/>
          <w:shd w:val="clear" w:color="auto" w:fill="FFFFFF"/>
          <w:lang w:val="en-US" w:eastAsia="zh-CN"/>
        </w:rPr>
        <w:t>The final finished surface must have a smooth surface, polished surface with no less than 70% gloss, no unevenness, no hollowing, and straight gaps</w:t>
      </w:r>
      <w:r>
        <w:rPr>
          <w:rFonts w:hint="default" w:ascii="Times New Roman" w:hAnsi="Times New Roman" w:eastAsia="黑体" w:cs="Times New Roman"/>
          <w:color w:val="333333"/>
          <w:sz w:val="22"/>
          <w:szCs w:val="22"/>
          <w:shd w:val="clear" w:color="auto" w:fill="FFFFFF"/>
        </w:rPr>
        <w:t>.</w:t>
      </w:r>
    </w:p>
    <w:p w14:paraId="51CF3668">
      <w:pPr>
        <w:keepNext w:val="0"/>
        <w:keepLines w:val="0"/>
        <w:pageBreakBefore w:val="0"/>
        <w:widowControl w:val="0"/>
        <w:numPr>
          <w:numId w:val="0"/>
        </w:numPr>
        <w:kinsoku/>
        <w:wordWrap/>
        <w:overflowPunct/>
        <w:topLinePunct w:val="0"/>
        <w:autoSpaceDE/>
        <w:autoSpaceDN/>
        <w:bidi w:val="0"/>
        <w:adjustRightInd/>
        <w:snapToGrid/>
        <w:spacing w:line="288" w:lineRule="auto"/>
        <w:jc w:val="left"/>
        <w:textAlignment w:val="auto"/>
        <w:rPr>
          <w:rFonts w:hint="eastAsia" w:ascii="Times New Roman" w:hAnsi="Times New Roman" w:eastAsia="黑体" w:cs="Times New Roman"/>
          <w:color w:val="333333"/>
          <w:sz w:val="22"/>
          <w:szCs w:val="22"/>
          <w:shd w:val="clear" w:color="auto" w:fill="FFFFFF"/>
        </w:rPr>
      </w:pPr>
    </w:p>
    <w:p w14:paraId="7C2154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color w:val="333333"/>
          <w:sz w:val="21"/>
          <w:szCs w:val="21"/>
          <w:highlight w:val="none"/>
          <w:shd w:val="clear" w:color="auto" w:fill="FFFFFF"/>
          <w:lang w:val="en-US" w:eastAsia="zh-CN"/>
        </w:rPr>
      </w:pPr>
      <w:r>
        <w:rPr>
          <w:rFonts w:hint="eastAsia" w:ascii="Times New Roman" w:hAnsi="Times New Roman" w:eastAsia="宋体" w:cs="Times New Roman"/>
          <w:color w:val="333333"/>
          <w:sz w:val="21"/>
          <w:szCs w:val="21"/>
          <w:highlight w:val="none"/>
          <w:shd w:val="clear" w:color="auto" w:fill="FFFFFF"/>
          <w:lang w:val="en-US" w:eastAsia="zh-CN"/>
        </w:rPr>
        <w:t>8.清单数据来源于施工图，实际数量以现场最终收方数量为准。</w:t>
      </w:r>
    </w:p>
    <w:p w14:paraId="4D5A1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color w:val="000000" w:themeColor="text1"/>
          <w:sz w:val="21"/>
          <w:szCs w:val="21"/>
          <w:highlight w:val="none"/>
          <w:shd w:val="clear" w:color="auto" w:fill="FFFFFF"/>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The inventory data is sourced from the construction drawings, and the actual quantity is subject to the final quantity received on site.</w:t>
      </w:r>
    </w:p>
    <w:p w14:paraId="640F532C">
      <w:pPr>
        <w:numPr>
          <w:ilvl w:val="0"/>
          <w:numId w:val="0"/>
        </w:numPr>
        <w:spacing w:line="360" w:lineRule="auto"/>
        <w:ind w:leftChars="0"/>
        <w:jc w:val="left"/>
        <w:rPr>
          <w:rFonts w:hint="eastAsia" w:ascii="Times New Roman" w:hAnsi="Times New Roman" w:eastAsia="黑体" w:cs="Times New Roman"/>
          <w:color w:val="333333"/>
          <w:sz w:val="22"/>
          <w:szCs w:val="22"/>
          <w:shd w:val="clear" w:color="auto" w:fill="FFFFFF"/>
        </w:rPr>
      </w:pPr>
    </w:p>
    <w:p w14:paraId="7F039DED">
      <w:pPr>
        <w:numPr>
          <w:ilvl w:val="0"/>
          <w:numId w:val="0"/>
        </w:numPr>
        <w:spacing w:line="240" w:lineRule="auto"/>
        <w:ind w:leftChars="0"/>
        <w:jc w:val="left"/>
        <w:rPr>
          <w:rFonts w:hint="eastAsia" w:ascii="宋体" w:hAnsi="宋体" w:eastAsia="宋体" w:cs="宋体"/>
          <w:color w:val="333333"/>
          <w:sz w:val="21"/>
          <w:szCs w:val="21"/>
          <w:highlight w:val="none"/>
          <w:shd w:val="clear" w:color="auto" w:fill="FFFFFF"/>
          <w:lang w:val="en-US" w:eastAsia="zh-CN"/>
        </w:rPr>
      </w:pPr>
      <w:r>
        <w:rPr>
          <w:rFonts w:hint="eastAsia" w:ascii="宋体" w:hAnsi="宋体" w:eastAsia="宋体" w:cs="宋体"/>
          <w:color w:val="333333"/>
          <w:sz w:val="21"/>
          <w:szCs w:val="21"/>
          <w:highlight w:val="none"/>
          <w:shd w:val="clear" w:color="auto" w:fill="FFFFFF"/>
          <w:lang w:val="en-US" w:eastAsia="zh-CN"/>
        </w:rPr>
        <w:t>9.以甲方最终选型封样为准，待甲方确认后才能加工制作。</w:t>
      </w:r>
    </w:p>
    <w:p w14:paraId="1C715195">
      <w:pPr>
        <w:numPr>
          <w:ilvl w:val="0"/>
          <w:numId w:val="0"/>
        </w:numPr>
        <w:spacing w:line="240" w:lineRule="auto"/>
        <w:ind w:leftChars="0"/>
        <w:jc w:val="left"/>
        <w:rPr>
          <w:rFonts w:hint="default" w:ascii="Times New Roman" w:hAnsi="Times New Roman" w:eastAsia="宋体" w:cs="Times New Roman"/>
          <w:color w:val="333333"/>
          <w:sz w:val="21"/>
          <w:szCs w:val="21"/>
          <w:highlight w:val="none"/>
          <w:shd w:val="clear" w:color="auto" w:fill="FFFFFF"/>
          <w:lang w:val="en-US" w:eastAsia="zh-CN"/>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The final selection and sealing sample by Party A shall prevail, and processing and production can only be carried out after confirmation by Party A.</w:t>
      </w:r>
    </w:p>
    <w:p w14:paraId="371F4BBD">
      <w:pPr>
        <w:numPr>
          <w:ilvl w:val="0"/>
          <w:numId w:val="0"/>
        </w:numPr>
        <w:spacing w:line="360" w:lineRule="auto"/>
        <w:jc w:val="left"/>
        <w:rPr>
          <w:rFonts w:hint="eastAsia" w:ascii="宋体" w:hAnsi="宋体" w:eastAsia="宋体" w:cs="宋体"/>
          <w:color w:val="333333"/>
          <w:sz w:val="21"/>
          <w:szCs w:val="21"/>
          <w:highlight w:val="none"/>
          <w:shd w:val="clear" w:color="auto" w:fill="FFFFFF"/>
          <w:lang w:val="en-US" w:eastAsia="zh-CN"/>
        </w:rPr>
      </w:pPr>
      <w:bookmarkStart w:id="0" w:name="_GoBack"/>
      <w:bookmarkEnd w:id="0"/>
    </w:p>
    <w:p w14:paraId="33E16D48">
      <w:pPr>
        <w:numPr>
          <w:ilvl w:val="0"/>
          <w:numId w:val="0"/>
        </w:numPr>
        <w:spacing w:line="240" w:lineRule="auto"/>
        <w:ind w:leftChars="0"/>
        <w:jc w:val="left"/>
        <w:rPr>
          <w:rFonts w:hint="eastAsia" w:ascii="宋体" w:hAnsi="宋体" w:eastAsia="宋体" w:cs="宋体"/>
          <w:color w:val="333333"/>
          <w:sz w:val="21"/>
          <w:szCs w:val="21"/>
          <w:highlight w:val="none"/>
          <w:shd w:val="clear" w:color="auto" w:fill="FFFFFF"/>
          <w:lang w:val="en-US" w:eastAsia="zh-CN"/>
        </w:rPr>
      </w:pPr>
      <w:r>
        <w:rPr>
          <w:rFonts w:hint="eastAsia" w:ascii="宋体" w:hAnsi="宋体" w:eastAsia="宋体" w:cs="宋体"/>
          <w:color w:val="333333"/>
          <w:sz w:val="21"/>
          <w:szCs w:val="21"/>
          <w:highlight w:val="none"/>
          <w:shd w:val="clear" w:color="auto" w:fill="FFFFFF"/>
          <w:lang w:val="en-US" w:eastAsia="zh-CN"/>
        </w:rPr>
        <w:t>10.制造前，需提供样板（150mm*150mm）供世纪游轮审核确认及封样。</w:t>
      </w:r>
    </w:p>
    <w:p w14:paraId="37E1D6B4">
      <w:pPr>
        <w:numPr>
          <w:ilvl w:val="0"/>
          <w:numId w:val="0"/>
        </w:numPr>
        <w:spacing w:line="240" w:lineRule="auto"/>
        <w:ind w:leftChars="0"/>
        <w:jc w:val="left"/>
        <w:rPr>
          <w:rFonts w:hint="default" w:ascii="Times New Roman" w:hAnsi="Times New Roman" w:eastAsia="宋体" w:cs="Times New Roman"/>
          <w:color w:val="333333"/>
          <w:sz w:val="21"/>
          <w:szCs w:val="21"/>
          <w:highlight w:val="none"/>
          <w:shd w:val="clear" w:color="auto" w:fill="FFFFFF"/>
          <w:lang w:val="en-US" w:eastAsia="zh-CN"/>
        </w:rPr>
      </w:pPr>
      <w:r>
        <w:rPr>
          <w:rFonts w:hint="eastAsia" w:ascii="Times New Roman" w:hAnsi="Times New Roman" w:eastAsia="宋体" w:cs="Times New Roman"/>
          <w:color w:val="333333"/>
          <w:sz w:val="21"/>
          <w:szCs w:val="21"/>
          <w:highlight w:val="none"/>
          <w:shd w:val="clear" w:color="auto" w:fill="FFFFFF"/>
          <w:lang w:val="en-US" w:eastAsia="zh-CN"/>
        </w:rPr>
        <w:t>10.</w:t>
      </w:r>
      <w:r>
        <w:rPr>
          <w:rFonts w:hint="default" w:ascii="Times New Roman" w:hAnsi="Times New Roman" w:eastAsia="宋体" w:cs="Times New Roman"/>
          <w:color w:val="333333"/>
          <w:sz w:val="21"/>
          <w:szCs w:val="21"/>
          <w:highlight w:val="none"/>
          <w:shd w:val="clear" w:color="auto" w:fill="FFFFFF"/>
          <w:lang w:val="en-US" w:eastAsia="zh-CN"/>
        </w:rPr>
        <w:t>Before manufacturing, a sample (150mm * 150mm) must be provided for Century Cruise to review, confirm, and seal.</w:t>
      </w:r>
    </w:p>
    <w:p w14:paraId="69A466C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14:paraId="06F62B36">
      <w:pPr>
        <w:spacing w:line="220" w:lineRule="exact"/>
        <w:jc w:val="left"/>
        <w:rPr>
          <w:rFonts w:hint="default" w:ascii="Times New Roman" w:hAnsi="Times New Roman" w:eastAsia="黑体" w:cs="Times New Roman"/>
          <w:color w:val="333333"/>
          <w:sz w:val="24"/>
          <w:szCs w:val="24"/>
          <w:shd w:val="clear" w:color="auto" w:fill="FFFFFF"/>
        </w:rPr>
      </w:pPr>
    </w:p>
    <w:p w14:paraId="67C0F892">
      <w:pPr>
        <w:jc w:val="left"/>
        <w:rPr>
          <w:rFonts w:hint="eastAsia" w:ascii="黑体" w:hAnsi="黑体" w:eastAsia="黑体" w:cs="黑体"/>
          <w:b w:val="0"/>
          <w:bCs w:val="0"/>
          <w:i w:val="0"/>
          <w:iCs w:val="0"/>
          <w:caps w:val="0"/>
          <w:color w:val="333333"/>
          <w:spacing w:val="0"/>
          <w:sz w:val="18"/>
          <w:szCs w:val="18"/>
          <w:shd w:val="clear" w:fill="FFFFFF"/>
          <w:lang w:val="en-US" w:eastAsia="zh-CN"/>
        </w:rPr>
      </w:pPr>
    </w:p>
    <w:p w14:paraId="6D288EA0">
      <w:pPr>
        <w:jc w:val="left"/>
        <w:rPr>
          <w:rFonts w:hint="eastAsia" w:ascii="黑体" w:hAnsi="黑体" w:eastAsia="黑体" w:cs="黑体"/>
          <w:b w:val="0"/>
          <w:bCs w:val="0"/>
          <w:i w:val="0"/>
          <w:iCs w:val="0"/>
          <w:caps w:val="0"/>
          <w:color w:val="333333"/>
          <w:spacing w:val="0"/>
          <w:sz w:val="18"/>
          <w:szCs w:val="18"/>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60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3D8D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A33D8D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F9517"/>
    <w:multiLevelType w:val="singleLevel"/>
    <w:tmpl w:val="8BBF9517"/>
    <w:lvl w:ilvl="0" w:tentative="0">
      <w:start w:val="1"/>
      <w:numFmt w:val="decimal"/>
      <w:suff w:val="space"/>
      <w:lvlText w:val="%1."/>
      <w:lvlJc w:val="left"/>
    </w:lvl>
  </w:abstractNum>
  <w:abstractNum w:abstractNumId="1">
    <w:nsid w:val="49EAF0AD"/>
    <w:multiLevelType w:val="singleLevel"/>
    <w:tmpl w:val="49EAF0A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846B5"/>
    <w:rsid w:val="000E57F5"/>
    <w:rsid w:val="00103897"/>
    <w:rsid w:val="00794992"/>
    <w:rsid w:val="00C3396E"/>
    <w:rsid w:val="00D23242"/>
    <w:rsid w:val="00E40880"/>
    <w:rsid w:val="013F0DD7"/>
    <w:rsid w:val="01455237"/>
    <w:rsid w:val="01497B50"/>
    <w:rsid w:val="019F2BC8"/>
    <w:rsid w:val="01AB64CC"/>
    <w:rsid w:val="01B76270"/>
    <w:rsid w:val="01D803E5"/>
    <w:rsid w:val="01ED10DF"/>
    <w:rsid w:val="022D682E"/>
    <w:rsid w:val="025A14BA"/>
    <w:rsid w:val="026F6A77"/>
    <w:rsid w:val="02A824AD"/>
    <w:rsid w:val="02FC3AB3"/>
    <w:rsid w:val="03727718"/>
    <w:rsid w:val="037C1244"/>
    <w:rsid w:val="037E4FBC"/>
    <w:rsid w:val="03805DF1"/>
    <w:rsid w:val="03930685"/>
    <w:rsid w:val="03E868D9"/>
    <w:rsid w:val="04152DE3"/>
    <w:rsid w:val="04230AD7"/>
    <w:rsid w:val="042463C9"/>
    <w:rsid w:val="047C3FF1"/>
    <w:rsid w:val="048B3E34"/>
    <w:rsid w:val="049305F5"/>
    <w:rsid w:val="04BC5D9C"/>
    <w:rsid w:val="04C82992"/>
    <w:rsid w:val="05663F59"/>
    <w:rsid w:val="059A1024"/>
    <w:rsid w:val="05C141FC"/>
    <w:rsid w:val="05C73EC3"/>
    <w:rsid w:val="06316E79"/>
    <w:rsid w:val="064047AA"/>
    <w:rsid w:val="066F6E3E"/>
    <w:rsid w:val="067E63E6"/>
    <w:rsid w:val="068B24DF"/>
    <w:rsid w:val="06A25465"/>
    <w:rsid w:val="06C54CB0"/>
    <w:rsid w:val="06FA704F"/>
    <w:rsid w:val="07085CB9"/>
    <w:rsid w:val="071039EA"/>
    <w:rsid w:val="0754675F"/>
    <w:rsid w:val="07750484"/>
    <w:rsid w:val="077741FC"/>
    <w:rsid w:val="07826CCA"/>
    <w:rsid w:val="0795195B"/>
    <w:rsid w:val="07B45450"/>
    <w:rsid w:val="07C03DF5"/>
    <w:rsid w:val="07DF69CA"/>
    <w:rsid w:val="07EB25F2"/>
    <w:rsid w:val="07FA71B6"/>
    <w:rsid w:val="083645E6"/>
    <w:rsid w:val="08386081"/>
    <w:rsid w:val="087B5FB5"/>
    <w:rsid w:val="08AE1E9F"/>
    <w:rsid w:val="08B547B7"/>
    <w:rsid w:val="08EC0C19"/>
    <w:rsid w:val="090C16DB"/>
    <w:rsid w:val="092C30A4"/>
    <w:rsid w:val="092F592E"/>
    <w:rsid w:val="096B646C"/>
    <w:rsid w:val="09A566CA"/>
    <w:rsid w:val="09EA0166"/>
    <w:rsid w:val="0A391F94"/>
    <w:rsid w:val="0A4D7496"/>
    <w:rsid w:val="0AA417AC"/>
    <w:rsid w:val="0B1A381C"/>
    <w:rsid w:val="0B347528"/>
    <w:rsid w:val="0B626F71"/>
    <w:rsid w:val="0BB05F2E"/>
    <w:rsid w:val="0BD6643F"/>
    <w:rsid w:val="0BE77549"/>
    <w:rsid w:val="0C3674AA"/>
    <w:rsid w:val="0CE40585"/>
    <w:rsid w:val="0D780CCE"/>
    <w:rsid w:val="0D8C08E1"/>
    <w:rsid w:val="0D933D59"/>
    <w:rsid w:val="0DA95F13"/>
    <w:rsid w:val="0E351473"/>
    <w:rsid w:val="0E4A2D91"/>
    <w:rsid w:val="0EA03240"/>
    <w:rsid w:val="0EA95F66"/>
    <w:rsid w:val="0EB65F51"/>
    <w:rsid w:val="0F0A3BA7"/>
    <w:rsid w:val="0F753717"/>
    <w:rsid w:val="0FB022B6"/>
    <w:rsid w:val="10257C13"/>
    <w:rsid w:val="102B2962"/>
    <w:rsid w:val="106519DD"/>
    <w:rsid w:val="10947BCD"/>
    <w:rsid w:val="10CF43FE"/>
    <w:rsid w:val="10D00FB4"/>
    <w:rsid w:val="10F923B3"/>
    <w:rsid w:val="10FC7CA9"/>
    <w:rsid w:val="11076F85"/>
    <w:rsid w:val="118041DE"/>
    <w:rsid w:val="119F5C2A"/>
    <w:rsid w:val="11BB73DB"/>
    <w:rsid w:val="12091866"/>
    <w:rsid w:val="12135469"/>
    <w:rsid w:val="121D0DB5"/>
    <w:rsid w:val="12527D3F"/>
    <w:rsid w:val="128B2E30"/>
    <w:rsid w:val="12C02EFB"/>
    <w:rsid w:val="12D74C26"/>
    <w:rsid w:val="131B45D5"/>
    <w:rsid w:val="133E02C4"/>
    <w:rsid w:val="13631AD8"/>
    <w:rsid w:val="13655850"/>
    <w:rsid w:val="13CB5FFB"/>
    <w:rsid w:val="13DF7709"/>
    <w:rsid w:val="145F2C8E"/>
    <w:rsid w:val="14684AA6"/>
    <w:rsid w:val="14787805"/>
    <w:rsid w:val="14D95FEC"/>
    <w:rsid w:val="15453B8B"/>
    <w:rsid w:val="1562419E"/>
    <w:rsid w:val="157D50D3"/>
    <w:rsid w:val="158C1C8A"/>
    <w:rsid w:val="160E6673"/>
    <w:rsid w:val="168250DA"/>
    <w:rsid w:val="16946B78"/>
    <w:rsid w:val="16BF0743"/>
    <w:rsid w:val="16D01B7A"/>
    <w:rsid w:val="17103D25"/>
    <w:rsid w:val="172E1505"/>
    <w:rsid w:val="174A0933"/>
    <w:rsid w:val="17506B35"/>
    <w:rsid w:val="17D957C7"/>
    <w:rsid w:val="18281456"/>
    <w:rsid w:val="18292EE1"/>
    <w:rsid w:val="18335F1D"/>
    <w:rsid w:val="18565F4A"/>
    <w:rsid w:val="185F4F64"/>
    <w:rsid w:val="18746C7D"/>
    <w:rsid w:val="18757170"/>
    <w:rsid w:val="187D022E"/>
    <w:rsid w:val="18956BD8"/>
    <w:rsid w:val="18A230A3"/>
    <w:rsid w:val="19805809"/>
    <w:rsid w:val="19A215AC"/>
    <w:rsid w:val="19D84FCE"/>
    <w:rsid w:val="19E82D37"/>
    <w:rsid w:val="19F20F69"/>
    <w:rsid w:val="19F73BA5"/>
    <w:rsid w:val="1AA92994"/>
    <w:rsid w:val="1B826037"/>
    <w:rsid w:val="1BCF0C3D"/>
    <w:rsid w:val="1BDA29C3"/>
    <w:rsid w:val="1C6711C7"/>
    <w:rsid w:val="1C88643E"/>
    <w:rsid w:val="1C9D6DAB"/>
    <w:rsid w:val="1CD06430"/>
    <w:rsid w:val="1CE1677A"/>
    <w:rsid w:val="1CEF5417"/>
    <w:rsid w:val="1D4A4435"/>
    <w:rsid w:val="1D5718B5"/>
    <w:rsid w:val="1D7768AC"/>
    <w:rsid w:val="1D824774"/>
    <w:rsid w:val="1DB049B8"/>
    <w:rsid w:val="1DB27594"/>
    <w:rsid w:val="1DB734DF"/>
    <w:rsid w:val="1E0740D4"/>
    <w:rsid w:val="1E111A57"/>
    <w:rsid w:val="1EF26B32"/>
    <w:rsid w:val="1F1E5E87"/>
    <w:rsid w:val="1F6F0182"/>
    <w:rsid w:val="1FC02105"/>
    <w:rsid w:val="200922B3"/>
    <w:rsid w:val="20231C92"/>
    <w:rsid w:val="202645B9"/>
    <w:rsid w:val="205B2C9C"/>
    <w:rsid w:val="20601879"/>
    <w:rsid w:val="20833D38"/>
    <w:rsid w:val="20D54509"/>
    <w:rsid w:val="20EB3A1F"/>
    <w:rsid w:val="212E567E"/>
    <w:rsid w:val="216A2D07"/>
    <w:rsid w:val="219E4D4F"/>
    <w:rsid w:val="22525B39"/>
    <w:rsid w:val="22BD2FB3"/>
    <w:rsid w:val="22C205C2"/>
    <w:rsid w:val="23000E28"/>
    <w:rsid w:val="2309213F"/>
    <w:rsid w:val="23641680"/>
    <w:rsid w:val="236E24FF"/>
    <w:rsid w:val="23827765"/>
    <w:rsid w:val="23841D23"/>
    <w:rsid w:val="24491954"/>
    <w:rsid w:val="245142FB"/>
    <w:rsid w:val="24A65890"/>
    <w:rsid w:val="25970D90"/>
    <w:rsid w:val="25CB1E31"/>
    <w:rsid w:val="26070F4C"/>
    <w:rsid w:val="26AF1222"/>
    <w:rsid w:val="27343A60"/>
    <w:rsid w:val="277532C7"/>
    <w:rsid w:val="277D239A"/>
    <w:rsid w:val="27B51658"/>
    <w:rsid w:val="27EB1512"/>
    <w:rsid w:val="28042D70"/>
    <w:rsid w:val="283755B5"/>
    <w:rsid w:val="283E2079"/>
    <w:rsid w:val="28C938CA"/>
    <w:rsid w:val="29184EF3"/>
    <w:rsid w:val="299D58EC"/>
    <w:rsid w:val="29AB414D"/>
    <w:rsid w:val="29F5359D"/>
    <w:rsid w:val="29F73976"/>
    <w:rsid w:val="2A5F1C88"/>
    <w:rsid w:val="2A720B27"/>
    <w:rsid w:val="2A8F5421"/>
    <w:rsid w:val="2AAF479F"/>
    <w:rsid w:val="2AF91248"/>
    <w:rsid w:val="2AFC6280"/>
    <w:rsid w:val="2B042D08"/>
    <w:rsid w:val="2B0A4B7B"/>
    <w:rsid w:val="2B534A73"/>
    <w:rsid w:val="2C2B5431"/>
    <w:rsid w:val="2C7E7C57"/>
    <w:rsid w:val="2CA62BEF"/>
    <w:rsid w:val="2CA749D1"/>
    <w:rsid w:val="2CDA7281"/>
    <w:rsid w:val="2CF15C51"/>
    <w:rsid w:val="2DB96A6D"/>
    <w:rsid w:val="2E2E1209"/>
    <w:rsid w:val="2E693FEF"/>
    <w:rsid w:val="2E881D30"/>
    <w:rsid w:val="2EB561DC"/>
    <w:rsid w:val="2F47246B"/>
    <w:rsid w:val="2F61744D"/>
    <w:rsid w:val="2F8D69FC"/>
    <w:rsid w:val="2FBB515A"/>
    <w:rsid w:val="2FBE110F"/>
    <w:rsid w:val="30114796"/>
    <w:rsid w:val="305C7746"/>
    <w:rsid w:val="30AC2100"/>
    <w:rsid w:val="30D72FF4"/>
    <w:rsid w:val="30ED7159"/>
    <w:rsid w:val="31833ADB"/>
    <w:rsid w:val="31F97D80"/>
    <w:rsid w:val="32036508"/>
    <w:rsid w:val="32317519"/>
    <w:rsid w:val="32470E5F"/>
    <w:rsid w:val="32502CE4"/>
    <w:rsid w:val="32727C95"/>
    <w:rsid w:val="32B938A5"/>
    <w:rsid w:val="32C43EEA"/>
    <w:rsid w:val="32DE6113"/>
    <w:rsid w:val="32FA6BE3"/>
    <w:rsid w:val="33501C21"/>
    <w:rsid w:val="33F84027"/>
    <w:rsid w:val="34190265"/>
    <w:rsid w:val="34876910"/>
    <w:rsid w:val="34BA268B"/>
    <w:rsid w:val="34CB5E37"/>
    <w:rsid w:val="34F32864"/>
    <w:rsid w:val="357A11D7"/>
    <w:rsid w:val="35B43E66"/>
    <w:rsid w:val="35D419DA"/>
    <w:rsid w:val="35E52AF5"/>
    <w:rsid w:val="3600792F"/>
    <w:rsid w:val="36222CF8"/>
    <w:rsid w:val="36257B38"/>
    <w:rsid w:val="36313DCE"/>
    <w:rsid w:val="368E3741"/>
    <w:rsid w:val="36C344B8"/>
    <w:rsid w:val="36C96A1E"/>
    <w:rsid w:val="36CB0A14"/>
    <w:rsid w:val="37330725"/>
    <w:rsid w:val="37470F02"/>
    <w:rsid w:val="37537F32"/>
    <w:rsid w:val="37C8799F"/>
    <w:rsid w:val="38C5021E"/>
    <w:rsid w:val="38DD223B"/>
    <w:rsid w:val="38E2156D"/>
    <w:rsid w:val="390414E4"/>
    <w:rsid w:val="392F1CA6"/>
    <w:rsid w:val="3962445C"/>
    <w:rsid w:val="39777F08"/>
    <w:rsid w:val="39DA3FF3"/>
    <w:rsid w:val="39EC0E9B"/>
    <w:rsid w:val="39F50E2C"/>
    <w:rsid w:val="3A0B4AF4"/>
    <w:rsid w:val="3A0E4E68"/>
    <w:rsid w:val="3A8B6C32"/>
    <w:rsid w:val="3A9577B5"/>
    <w:rsid w:val="3AC802EF"/>
    <w:rsid w:val="3AE710BD"/>
    <w:rsid w:val="3B09449D"/>
    <w:rsid w:val="3B1D42F5"/>
    <w:rsid w:val="3B20012B"/>
    <w:rsid w:val="3B950B19"/>
    <w:rsid w:val="3BB84FCC"/>
    <w:rsid w:val="3BD2154E"/>
    <w:rsid w:val="3BF73BD3"/>
    <w:rsid w:val="3C2D6464"/>
    <w:rsid w:val="3C3059A9"/>
    <w:rsid w:val="3C4E79EB"/>
    <w:rsid w:val="3C7B6E15"/>
    <w:rsid w:val="3C7D1CAB"/>
    <w:rsid w:val="3C7E15AD"/>
    <w:rsid w:val="3CA8005B"/>
    <w:rsid w:val="3CC97FFA"/>
    <w:rsid w:val="3D2E21D2"/>
    <w:rsid w:val="3D695D53"/>
    <w:rsid w:val="3D854DED"/>
    <w:rsid w:val="3D9F0412"/>
    <w:rsid w:val="3DB1186B"/>
    <w:rsid w:val="3DBB413B"/>
    <w:rsid w:val="3DFE7108"/>
    <w:rsid w:val="3E173A67"/>
    <w:rsid w:val="3E7A4080"/>
    <w:rsid w:val="3F1123D5"/>
    <w:rsid w:val="3F5D167B"/>
    <w:rsid w:val="3F5E56C6"/>
    <w:rsid w:val="3F9279D0"/>
    <w:rsid w:val="3FF249B0"/>
    <w:rsid w:val="402046FE"/>
    <w:rsid w:val="405745EF"/>
    <w:rsid w:val="40631654"/>
    <w:rsid w:val="40680961"/>
    <w:rsid w:val="406D1F13"/>
    <w:rsid w:val="409A76C7"/>
    <w:rsid w:val="40CF687B"/>
    <w:rsid w:val="40E32BA7"/>
    <w:rsid w:val="41391F47"/>
    <w:rsid w:val="414A16E9"/>
    <w:rsid w:val="4162795A"/>
    <w:rsid w:val="41742F7F"/>
    <w:rsid w:val="419E7725"/>
    <w:rsid w:val="41DD28D2"/>
    <w:rsid w:val="429B42DD"/>
    <w:rsid w:val="42B81B4B"/>
    <w:rsid w:val="4306711C"/>
    <w:rsid w:val="430B346F"/>
    <w:rsid w:val="432256C5"/>
    <w:rsid w:val="433F11B1"/>
    <w:rsid w:val="434D0038"/>
    <w:rsid w:val="43AA611D"/>
    <w:rsid w:val="440D2FBE"/>
    <w:rsid w:val="442D58E0"/>
    <w:rsid w:val="4537567F"/>
    <w:rsid w:val="457C4AF8"/>
    <w:rsid w:val="45D4255F"/>
    <w:rsid w:val="45DB537A"/>
    <w:rsid w:val="462F4F0C"/>
    <w:rsid w:val="463B7DEB"/>
    <w:rsid w:val="464D4CA7"/>
    <w:rsid w:val="464F5679"/>
    <w:rsid w:val="46774127"/>
    <w:rsid w:val="469346AA"/>
    <w:rsid w:val="47264B58"/>
    <w:rsid w:val="473730E0"/>
    <w:rsid w:val="473A07C7"/>
    <w:rsid w:val="47A66166"/>
    <w:rsid w:val="47B47DA6"/>
    <w:rsid w:val="47C05FC0"/>
    <w:rsid w:val="48293BE4"/>
    <w:rsid w:val="4891381E"/>
    <w:rsid w:val="48D013E2"/>
    <w:rsid w:val="492D6CCC"/>
    <w:rsid w:val="49493A19"/>
    <w:rsid w:val="49625619"/>
    <w:rsid w:val="497E377D"/>
    <w:rsid w:val="49F64E79"/>
    <w:rsid w:val="4A1673EF"/>
    <w:rsid w:val="4A9B052E"/>
    <w:rsid w:val="4AA54C44"/>
    <w:rsid w:val="4AB10640"/>
    <w:rsid w:val="4AC724B6"/>
    <w:rsid w:val="4B074E64"/>
    <w:rsid w:val="4B5005B9"/>
    <w:rsid w:val="4B7D64CB"/>
    <w:rsid w:val="4BA70890"/>
    <w:rsid w:val="4BD765E4"/>
    <w:rsid w:val="4C3704EB"/>
    <w:rsid w:val="4C393A63"/>
    <w:rsid w:val="4C453E95"/>
    <w:rsid w:val="4C6866A3"/>
    <w:rsid w:val="4C8C6676"/>
    <w:rsid w:val="4CBA7A55"/>
    <w:rsid w:val="4D1B26B0"/>
    <w:rsid w:val="4DA56349"/>
    <w:rsid w:val="4E0535C5"/>
    <w:rsid w:val="4E782275"/>
    <w:rsid w:val="4F2D2696"/>
    <w:rsid w:val="4F394A56"/>
    <w:rsid w:val="4F873295"/>
    <w:rsid w:val="4FA31355"/>
    <w:rsid w:val="4FDF42DE"/>
    <w:rsid w:val="4FF1548B"/>
    <w:rsid w:val="502C3FD0"/>
    <w:rsid w:val="50BF63F5"/>
    <w:rsid w:val="50E8223F"/>
    <w:rsid w:val="50ED0658"/>
    <w:rsid w:val="50F16E05"/>
    <w:rsid w:val="512030B6"/>
    <w:rsid w:val="51340035"/>
    <w:rsid w:val="51B57A26"/>
    <w:rsid w:val="51BC1787"/>
    <w:rsid w:val="520E6AD8"/>
    <w:rsid w:val="525C7843"/>
    <w:rsid w:val="5277467D"/>
    <w:rsid w:val="52C673B2"/>
    <w:rsid w:val="52D733C5"/>
    <w:rsid w:val="52E23EA5"/>
    <w:rsid w:val="53073C53"/>
    <w:rsid w:val="53191722"/>
    <w:rsid w:val="535A6478"/>
    <w:rsid w:val="5368590A"/>
    <w:rsid w:val="53691516"/>
    <w:rsid w:val="53EE6439"/>
    <w:rsid w:val="54483C93"/>
    <w:rsid w:val="54624EB9"/>
    <w:rsid w:val="548E5CAE"/>
    <w:rsid w:val="54CA7086"/>
    <w:rsid w:val="5542354C"/>
    <w:rsid w:val="55761405"/>
    <w:rsid w:val="55833339"/>
    <w:rsid w:val="558D45E7"/>
    <w:rsid w:val="5591297D"/>
    <w:rsid w:val="559612BE"/>
    <w:rsid w:val="55AE4859"/>
    <w:rsid w:val="55B160F8"/>
    <w:rsid w:val="56AB6FEB"/>
    <w:rsid w:val="570606C5"/>
    <w:rsid w:val="574F3E1A"/>
    <w:rsid w:val="57525582"/>
    <w:rsid w:val="576B540B"/>
    <w:rsid w:val="57882E88"/>
    <w:rsid w:val="57FB7AFE"/>
    <w:rsid w:val="5816716B"/>
    <w:rsid w:val="5895585D"/>
    <w:rsid w:val="58AE691E"/>
    <w:rsid w:val="58FE4FDF"/>
    <w:rsid w:val="591F15CA"/>
    <w:rsid w:val="59CA5ED7"/>
    <w:rsid w:val="59D14FBA"/>
    <w:rsid w:val="5A24415A"/>
    <w:rsid w:val="5A28343F"/>
    <w:rsid w:val="5A6B362F"/>
    <w:rsid w:val="5AB26B9A"/>
    <w:rsid w:val="5AD54636"/>
    <w:rsid w:val="5AE76118"/>
    <w:rsid w:val="5AFF7905"/>
    <w:rsid w:val="5B122A83"/>
    <w:rsid w:val="5B127A2F"/>
    <w:rsid w:val="5B2D4472"/>
    <w:rsid w:val="5B5E63DA"/>
    <w:rsid w:val="5B7756EE"/>
    <w:rsid w:val="5B870208"/>
    <w:rsid w:val="5B944EB1"/>
    <w:rsid w:val="5B9613DD"/>
    <w:rsid w:val="5BBE41EB"/>
    <w:rsid w:val="5C0F4E75"/>
    <w:rsid w:val="5C91567E"/>
    <w:rsid w:val="5CED28D3"/>
    <w:rsid w:val="5D0109E4"/>
    <w:rsid w:val="5D0567DF"/>
    <w:rsid w:val="5D2D69AC"/>
    <w:rsid w:val="5D2E1AFC"/>
    <w:rsid w:val="5D5A78D3"/>
    <w:rsid w:val="5D5E4DB7"/>
    <w:rsid w:val="5DA30A1C"/>
    <w:rsid w:val="5DB6392D"/>
    <w:rsid w:val="5DDC13CF"/>
    <w:rsid w:val="5E0E25BD"/>
    <w:rsid w:val="5E2121C9"/>
    <w:rsid w:val="5E7F6263"/>
    <w:rsid w:val="5E873E9A"/>
    <w:rsid w:val="5EA018C1"/>
    <w:rsid w:val="5EAA3DA0"/>
    <w:rsid w:val="5EAE7678"/>
    <w:rsid w:val="5EE959B4"/>
    <w:rsid w:val="5EFC272F"/>
    <w:rsid w:val="5F6B5EDA"/>
    <w:rsid w:val="602A2D2E"/>
    <w:rsid w:val="60563844"/>
    <w:rsid w:val="60937D41"/>
    <w:rsid w:val="61007F33"/>
    <w:rsid w:val="61D4389A"/>
    <w:rsid w:val="61E635CD"/>
    <w:rsid w:val="62145FD9"/>
    <w:rsid w:val="6217573D"/>
    <w:rsid w:val="621C79EF"/>
    <w:rsid w:val="621F1FA4"/>
    <w:rsid w:val="624125B1"/>
    <w:rsid w:val="62485E37"/>
    <w:rsid w:val="62705956"/>
    <w:rsid w:val="62A42440"/>
    <w:rsid w:val="62CE45E1"/>
    <w:rsid w:val="636D0E89"/>
    <w:rsid w:val="6390559E"/>
    <w:rsid w:val="63BA086D"/>
    <w:rsid w:val="63CB2A7A"/>
    <w:rsid w:val="63FF04F8"/>
    <w:rsid w:val="64575FC2"/>
    <w:rsid w:val="64592915"/>
    <w:rsid w:val="645F5DAB"/>
    <w:rsid w:val="64881D02"/>
    <w:rsid w:val="64A306AB"/>
    <w:rsid w:val="64B13A1E"/>
    <w:rsid w:val="65163E96"/>
    <w:rsid w:val="654F4804"/>
    <w:rsid w:val="66246472"/>
    <w:rsid w:val="664405A2"/>
    <w:rsid w:val="667E2206"/>
    <w:rsid w:val="668B029F"/>
    <w:rsid w:val="66F23875"/>
    <w:rsid w:val="67ED7463"/>
    <w:rsid w:val="68376930"/>
    <w:rsid w:val="6853303E"/>
    <w:rsid w:val="686A1299"/>
    <w:rsid w:val="68800CE3"/>
    <w:rsid w:val="68815DFE"/>
    <w:rsid w:val="688E2261"/>
    <w:rsid w:val="689C6793"/>
    <w:rsid w:val="689D09B6"/>
    <w:rsid w:val="68AD09A1"/>
    <w:rsid w:val="68E87C2B"/>
    <w:rsid w:val="69502176"/>
    <w:rsid w:val="69676DA1"/>
    <w:rsid w:val="698E2580"/>
    <w:rsid w:val="69992DDE"/>
    <w:rsid w:val="69D66115"/>
    <w:rsid w:val="6A0171F6"/>
    <w:rsid w:val="6A4610AD"/>
    <w:rsid w:val="6B505529"/>
    <w:rsid w:val="6B570E2D"/>
    <w:rsid w:val="6B9D2993"/>
    <w:rsid w:val="6BF11E59"/>
    <w:rsid w:val="6C400C53"/>
    <w:rsid w:val="6C727F44"/>
    <w:rsid w:val="6CF05300"/>
    <w:rsid w:val="6D434ED3"/>
    <w:rsid w:val="6D745F31"/>
    <w:rsid w:val="6DA13AE6"/>
    <w:rsid w:val="6DA34120"/>
    <w:rsid w:val="6DA73C10"/>
    <w:rsid w:val="6DB24BA6"/>
    <w:rsid w:val="6E0747BF"/>
    <w:rsid w:val="6E2927B3"/>
    <w:rsid w:val="6E760BBD"/>
    <w:rsid w:val="6FD27077"/>
    <w:rsid w:val="6FDF48EE"/>
    <w:rsid w:val="703D6AAE"/>
    <w:rsid w:val="70D50A94"/>
    <w:rsid w:val="70DC62C7"/>
    <w:rsid w:val="70F4774E"/>
    <w:rsid w:val="70F948E5"/>
    <w:rsid w:val="71CE4248"/>
    <w:rsid w:val="7260669A"/>
    <w:rsid w:val="72616B76"/>
    <w:rsid w:val="727260E7"/>
    <w:rsid w:val="727D3192"/>
    <w:rsid w:val="72F922F4"/>
    <w:rsid w:val="7324707C"/>
    <w:rsid w:val="73247AB1"/>
    <w:rsid w:val="732D4BB8"/>
    <w:rsid w:val="734F5D1E"/>
    <w:rsid w:val="735C36EF"/>
    <w:rsid w:val="73AB19CD"/>
    <w:rsid w:val="7428537F"/>
    <w:rsid w:val="742F6BCB"/>
    <w:rsid w:val="74542F7E"/>
    <w:rsid w:val="748D6665"/>
    <w:rsid w:val="752C65E9"/>
    <w:rsid w:val="7538008B"/>
    <w:rsid w:val="755C1784"/>
    <w:rsid w:val="75BD48B0"/>
    <w:rsid w:val="75E64928"/>
    <w:rsid w:val="75FC4D15"/>
    <w:rsid w:val="761264BA"/>
    <w:rsid w:val="763B75EC"/>
    <w:rsid w:val="769975D4"/>
    <w:rsid w:val="77144946"/>
    <w:rsid w:val="773011A4"/>
    <w:rsid w:val="773B12C8"/>
    <w:rsid w:val="77CA3493"/>
    <w:rsid w:val="77E872FF"/>
    <w:rsid w:val="77EB4EB8"/>
    <w:rsid w:val="77F06863"/>
    <w:rsid w:val="7879264D"/>
    <w:rsid w:val="78857244"/>
    <w:rsid w:val="78987A41"/>
    <w:rsid w:val="78AC0048"/>
    <w:rsid w:val="78E026CC"/>
    <w:rsid w:val="794E3ADA"/>
    <w:rsid w:val="7A017041"/>
    <w:rsid w:val="7A083C89"/>
    <w:rsid w:val="7A9331E5"/>
    <w:rsid w:val="7AD65312"/>
    <w:rsid w:val="7B111309"/>
    <w:rsid w:val="7B5846B5"/>
    <w:rsid w:val="7B917DA8"/>
    <w:rsid w:val="7BE92CE8"/>
    <w:rsid w:val="7C183F2B"/>
    <w:rsid w:val="7C2C4738"/>
    <w:rsid w:val="7CBF2CB1"/>
    <w:rsid w:val="7CEB5491"/>
    <w:rsid w:val="7D080C7A"/>
    <w:rsid w:val="7D4A4258"/>
    <w:rsid w:val="7D5D6F72"/>
    <w:rsid w:val="7D667D68"/>
    <w:rsid w:val="7E2748F9"/>
    <w:rsid w:val="7E2D7518"/>
    <w:rsid w:val="7EBF4347"/>
    <w:rsid w:val="7F252B77"/>
    <w:rsid w:val="7F4C4618"/>
    <w:rsid w:val="7F4F235A"/>
    <w:rsid w:val="7F7B6CAB"/>
    <w:rsid w:val="7F833DB1"/>
    <w:rsid w:val="7FB5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762</Words>
  <Characters>1974</Characters>
  <Lines>0</Lines>
  <Paragraphs>0</Paragraphs>
  <TotalTime>2</TotalTime>
  <ScaleCrop>false</ScaleCrop>
  <LinksUpToDate>false</LinksUpToDate>
  <CharactersWithSpaces>2183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2024-12-17T02:09:00Z</dcterms:created>
  <dc:creator>Administrator</dc:creator>
  <cp:lastModifiedBy>LiQ</cp:lastModifiedBy>
  <cp:lastPrinted>2025-03-12T08:41:00Z</cp:lastPrinted>
  <dcterms:modified xsi:type="dcterms:W3CDTF">2025-05-26T07:07:25Z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B8317A3071104AC8B3A16C9187FEC9ED_11</vt:lpwstr>
  </property>
  <property fmtid="{D5CDD505-2E9C-101B-9397-08002B2CF9AE}" pid="4" name="KSOTemplateDocerSaveRecord">
    <vt:lpwstr>eyJoZGlkIjoiMTMwY2Y4OTM2NWY2OTViMTU1YjQ1ZWZhMDIyOTA0NzQiLCJ1c2VySWQiOiIxNTMxNjc0NTEwIn0=</vt:lpwstr>
  </property>
</Properties>
</file>